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6D" w:rsidRPr="00797818" w:rsidRDefault="00133D6D" w:rsidP="006414E0">
      <w:pPr>
        <w:jc w:val="center"/>
        <w:rPr>
          <w:b/>
          <w:bCs/>
          <w:sz w:val="28"/>
          <w:szCs w:val="28"/>
        </w:rPr>
      </w:pPr>
      <w:r w:rsidRPr="0034089E">
        <w:rPr>
          <w:rFonts w:ascii="標楷體" w:hAnsi="標楷體" w:hint="eastAsia"/>
          <w:b/>
          <w:szCs w:val="32"/>
        </w:rPr>
        <w:t>國立臺灣藝術大學「</w:t>
      </w:r>
      <w:proofErr w:type="gramStart"/>
      <w:r w:rsidR="00082E86" w:rsidRPr="00082E86">
        <w:rPr>
          <w:rFonts w:ascii="標楷體" w:hAnsi="標楷體" w:hint="eastAsia"/>
          <w:b/>
          <w:szCs w:val="32"/>
        </w:rPr>
        <w:t>107</w:t>
      </w:r>
      <w:proofErr w:type="gramEnd"/>
      <w:r w:rsidR="00082E86" w:rsidRPr="00082E86">
        <w:rPr>
          <w:rFonts w:ascii="標楷體" w:hAnsi="標楷體" w:hint="eastAsia"/>
          <w:b/>
          <w:szCs w:val="32"/>
        </w:rPr>
        <w:t>年度大漢樓2樓房地出租經營學生餐廳契約</w:t>
      </w:r>
      <w:r w:rsidRPr="0034089E">
        <w:rPr>
          <w:rFonts w:ascii="標楷體" w:hAnsi="標楷體" w:hint="eastAsia"/>
          <w:b/>
          <w:szCs w:val="32"/>
        </w:rPr>
        <w:t>」招標案</w:t>
      </w:r>
      <w:r w:rsidRPr="0034089E">
        <w:rPr>
          <w:rFonts w:ascii="標楷體" w:hAnsi="標楷體"/>
          <w:b/>
          <w:szCs w:val="32"/>
        </w:rPr>
        <w:t>(</w:t>
      </w:r>
      <w:r w:rsidRPr="0034089E">
        <w:rPr>
          <w:rFonts w:ascii="標楷體" w:hAnsi="標楷體" w:hint="eastAsia"/>
          <w:b/>
          <w:szCs w:val="32"/>
        </w:rPr>
        <w:t>案號：</w:t>
      </w:r>
      <w:r w:rsidRPr="0034089E">
        <w:rPr>
          <w:rFonts w:ascii="標楷體" w:hAnsi="標楷體"/>
          <w:b/>
          <w:szCs w:val="32"/>
        </w:rPr>
        <w:t>10</w:t>
      </w:r>
      <w:r w:rsidR="0006037B">
        <w:rPr>
          <w:rFonts w:ascii="標楷體" w:hAnsi="標楷體" w:hint="eastAsia"/>
          <w:b/>
          <w:szCs w:val="32"/>
        </w:rPr>
        <w:t>7</w:t>
      </w:r>
      <w:r w:rsidRPr="0034089E">
        <w:rPr>
          <w:rFonts w:ascii="標楷體" w:hAnsi="標楷體"/>
          <w:b/>
          <w:szCs w:val="32"/>
        </w:rPr>
        <w:t>C00</w:t>
      </w:r>
      <w:r w:rsidR="0006037B">
        <w:rPr>
          <w:rFonts w:ascii="標楷體" w:hAnsi="標楷體" w:hint="eastAsia"/>
          <w:b/>
          <w:szCs w:val="32"/>
        </w:rPr>
        <w:t>1</w:t>
      </w:r>
      <w:r w:rsidRPr="0034089E">
        <w:rPr>
          <w:rFonts w:ascii="標楷體" w:hAnsi="標楷體"/>
          <w:b/>
          <w:szCs w:val="32"/>
        </w:rPr>
        <w:t>)</w:t>
      </w:r>
      <w:r w:rsidRPr="0034089E">
        <w:rPr>
          <w:rFonts w:hint="eastAsia"/>
          <w:b/>
          <w:bCs/>
          <w:szCs w:val="32"/>
        </w:rPr>
        <w:t>投</w:t>
      </w:r>
      <w:r>
        <w:rPr>
          <w:rFonts w:hint="eastAsia"/>
          <w:b/>
          <w:bCs/>
          <w:sz w:val="28"/>
          <w:szCs w:val="28"/>
        </w:rPr>
        <w:t>標</w:t>
      </w:r>
      <w:r w:rsidRPr="00797818">
        <w:rPr>
          <w:rFonts w:hint="eastAsia"/>
          <w:b/>
          <w:bCs/>
          <w:sz w:val="28"/>
          <w:szCs w:val="28"/>
        </w:rPr>
        <w:t>廠商經營企劃書填寫注意事項</w:t>
      </w:r>
    </w:p>
    <w:p w:rsidR="00133D6D" w:rsidRDefault="00133D6D" w:rsidP="006414E0">
      <w:pPr>
        <w:rPr>
          <w:sz w:val="26"/>
          <w:szCs w:val="26"/>
        </w:rPr>
      </w:pP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 w:hint="eastAsia"/>
          <w:sz w:val="26"/>
          <w:szCs w:val="26"/>
        </w:rPr>
        <w:t>書寫經營企劃書之前，請投標廠商務必先行實地勘察本校學生餐廳整體設施，再行規劃符合本校需求之經營計劃。</w:t>
      </w:r>
      <w:r w:rsidRPr="00DC4DBE">
        <w:rPr>
          <w:rFonts w:ascii="標楷體" w:hAnsi="標楷體"/>
          <w:sz w:val="26"/>
          <w:szCs w:val="26"/>
        </w:rPr>
        <w:t>(</w:t>
      </w:r>
      <w:r w:rsidRPr="00DC4DBE">
        <w:rPr>
          <w:rFonts w:ascii="標楷體" w:hAnsi="標楷體" w:hint="eastAsia"/>
          <w:sz w:val="26"/>
          <w:szCs w:val="26"/>
        </w:rPr>
        <w:t>廠商投標之經營企劃書內容視為契約內容之</w:t>
      </w:r>
      <w:proofErr w:type="gramStart"/>
      <w:r w:rsidRPr="00DC4DBE">
        <w:rPr>
          <w:rFonts w:ascii="標楷體" w:hAnsi="標楷體" w:hint="eastAsia"/>
          <w:sz w:val="26"/>
          <w:szCs w:val="26"/>
        </w:rPr>
        <w:t>一</w:t>
      </w:r>
      <w:proofErr w:type="gramEnd"/>
      <w:r w:rsidRPr="00DC4DBE">
        <w:rPr>
          <w:rFonts w:ascii="標楷體" w:hAnsi="標楷體" w:hint="eastAsia"/>
          <w:sz w:val="26"/>
          <w:szCs w:val="26"/>
        </w:rPr>
        <w:t>部份</w:t>
      </w:r>
      <w:r w:rsidRPr="00DC4DBE">
        <w:rPr>
          <w:rFonts w:ascii="標楷體" w:hAnsi="標楷體"/>
          <w:sz w:val="26"/>
          <w:szCs w:val="26"/>
        </w:rPr>
        <w:t>)</w:t>
      </w:r>
      <w:r w:rsidRPr="00DC4DBE">
        <w:rPr>
          <w:rFonts w:ascii="標楷體" w:hAnsi="標楷體" w:hint="eastAsia"/>
          <w:sz w:val="26"/>
          <w:szCs w:val="26"/>
        </w:rPr>
        <w:t>，請廠商依實際能力填寫。</w:t>
      </w:r>
    </w:p>
    <w:p w:rsidR="00133D6D" w:rsidRPr="00DC4DBE" w:rsidRDefault="00133D6D" w:rsidP="00DC4DBE">
      <w:pPr>
        <w:spacing w:line="500" w:lineRule="exact"/>
        <w:rPr>
          <w:rFonts w:ascii="標楷體" w:hAnsi="標楷體"/>
          <w:sz w:val="26"/>
          <w:szCs w:val="26"/>
        </w:rPr>
      </w:pPr>
      <w:r w:rsidRPr="00DC4DBE">
        <w:rPr>
          <w:rFonts w:ascii="標楷體" w:hAnsi="標楷體" w:hint="eastAsia"/>
          <w:sz w:val="26"/>
          <w:szCs w:val="26"/>
        </w:rPr>
        <w:t>經營企劃書內容請依下列順序說明：</w:t>
      </w:r>
      <w:r w:rsidRPr="00DC4DBE">
        <w:rPr>
          <w:rFonts w:ascii="標楷體" w:hAnsi="標楷體"/>
          <w:sz w:val="26"/>
          <w:szCs w:val="26"/>
        </w:rPr>
        <w:t>(</w:t>
      </w:r>
      <w:r w:rsidRPr="00DC4DBE">
        <w:rPr>
          <w:rFonts w:ascii="標楷體" w:hAnsi="標楷體" w:hint="eastAsia"/>
          <w:b/>
          <w:sz w:val="26"/>
          <w:szCs w:val="26"/>
        </w:rPr>
        <w:t>繳交之</w:t>
      </w:r>
      <w:proofErr w:type="gramStart"/>
      <w:r w:rsidRPr="00DC4DBE">
        <w:rPr>
          <w:rFonts w:ascii="標楷體" w:hAnsi="標楷體" w:hint="eastAsia"/>
          <w:b/>
          <w:sz w:val="26"/>
          <w:szCs w:val="26"/>
        </w:rPr>
        <w:t>企劃書請以</w:t>
      </w:r>
      <w:proofErr w:type="gramEnd"/>
      <w:r w:rsidRPr="00DC4DBE">
        <w:rPr>
          <w:rFonts w:ascii="標楷體" w:hAnsi="標楷體" w:hint="eastAsia"/>
          <w:b/>
          <w:sz w:val="26"/>
          <w:szCs w:val="26"/>
        </w:rPr>
        <w:t>電腦打字，以</w:t>
      </w:r>
      <w:r w:rsidRPr="00DC4DBE">
        <w:rPr>
          <w:rFonts w:ascii="標楷體" w:hAnsi="標楷體"/>
          <w:b/>
          <w:sz w:val="26"/>
          <w:szCs w:val="26"/>
        </w:rPr>
        <w:t>A4</w:t>
      </w:r>
      <w:r w:rsidRPr="00DC4DBE">
        <w:rPr>
          <w:rFonts w:ascii="標楷體" w:hAnsi="標楷體" w:hint="eastAsia"/>
          <w:b/>
          <w:sz w:val="26"/>
          <w:szCs w:val="26"/>
        </w:rPr>
        <w:t>紙繕寫打字裝訂成冊『</w:t>
      </w:r>
      <w:r w:rsidR="00BE0C83">
        <w:rPr>
          <w:rFonts w:ascii="標楷體" w:hAnsi="標楷體"/>
          <w:b/>
          <w:sz w:val="26"/>
          <w:szCs w:val="26"/>
        </w:rPr>
        <w:t>1</w:t>
      </w:r>
      <w:r w:rsidR="00082E86">
        <w:rPr>
          <w:rFonts w:ascii="標楷體" w:hAnsi="標楷體" w:hint="eastAsia"/>
          <w:b/>
          <w:sz w:val="26"/>
          <w:szCs w:val="26"/>
        </w:rPr>
        <w:t>2</w:t>
      </w:r>
      <w:bookmarkStart w:id="0" w:name="_GoBack"/>
      <w:bookmarkEnd w:id="0"/>
      <w:r w:rsidRPr="00DC4DBE">
        <w:rPr>
          <w:rFonts w:ascii="標楷體" w:hAnsi="標楷體" w:hint="eastAsia"/>
          <w:b/>
          <w:sz w:val="26"/>
          <w:szCs w:val="26"/>
        </w:rPr>
        <w:t>份』，紙張數以</w:t>
      </w:r>
      <w:r w:rsidR="00980703">
        <w:rPr>
          <w:rFonts w:ascii="標楷體" w:hAnsi="標楷體" w:hint="eastAsia"/>
          <w:b/>
          <w:sz w:val="26"/>
          <w:szCs w:val="26"/>
        </w:rPr>
        <w:t>20 張以內</w:t>
      </w:r>
      <w:r w:rsidRPr="00DC4DBE">
        <w:rPr>
          <w:rFonts w:ascii="標楷體" w:hAnsi="標楷體" w:hint="eastAsia"/>
          <w:b/>
          <w:sz w:val="26"/>
          <w:szCs w:val="26"/>
        </w:rPr>
        <w:t>為原則『未含附件證明』</w:t>
      </w:r>
      <w:r w:rsidRPr="00DC4DBE">
        <w:rPr>
          <w:rFonts w:ascii="標楷體" w:hAnsi="標楷體"/>
          <w:sz w:val="26"/>
          <w:szCs w:val="26"/>
        </w:rPr>
        <w:t>)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 w:hint="eastAsia"/>
          <w:sz w:val="26"/>
          <w:szCs w:val="26"/>
        </w:rPr>
        <w:t>一、投標廠商簡介及經營實績：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1</w:t>
      </w:r>
      <w:r w:rsidRPr="00DC4DBE">
        <w:rPr>
          <w:rFonts w:ascii="標楷體" w:hAnsi="標楷體" w:hint="eastAsia"/>
          <w:sz w:val="26"/>
          <w:szCs w:val="26"/>
        </w:rPr>
        <w:t>）基本資料：【含負責人、公司簡介、公司資本額等】。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2</w:t>
      </w:r>
      <w:r w:rsidRPr="00DC4DBE">
        <w:rPr>
          <w:rFonts w:ascii="標楷體" w:hAnsi="標楷體" w:hint="eastAsia"/>
          <w:sz w:val="26"/>
          <w:szCs w:val="26"/>
        </w:rPr>
        <w:t>）證照【含營業證照</w:t>
      </w:r>
      <w:r w:rsidRPr="00DC4DBE">
        <w:rPr>
          <w:rFonts w:ascii="標楷體" w:hAnsi="標楷體"/>
          <w:sz w:val="26"/>
          <w:szCs w:val="26"/>
        </w:rPr>
        <w:t>(</w:t>
      </w:r>
      <w:r w:rsidRPr="00DC4DBE">
        <w:rPr>
          <w:rFonts w:ascii="標楷體" w:hAnsi="標楷體" w:hint="eastAsia"/>
          <w:sz w:val="26"/>
          <w:szCs w:val="26"/>
        </w:rPr>
        <w:t>需具有丙級廚師以上證照及相關之營業項目</w:t>
      </w:r>
      <w:r w:rsidRPr="00DC4DBE">
        <w:rPr>
          <w:rFonts w:ascii="標楷體" w:hAnsi="標楷體"/>
          <w:sz w:val="26"/>
          <w:szCs w:val="26"/>
        </w:rPr>
        <w:t>)</w:t>
      </w:r>
      <w:r w:rsidRPr="00DC4DBE">
        <w:rPr>
          <w:rFonts w:ascii="標楷體" w:hAnsi="標楷體" w:hint="eastAsia"/>
          <w:sz w:val="26"/>
          <w:szCs w:val="26"/>
        </w:rPr>
        <w:t>】。</w:t>
      </w:r>
    </w:p>
    <w:p w:rsidR="00133D6D" w:rsidRPr="00DC4DBE" w:rsidRDefault="00133D6D" w:rsidP="00DC4DBE">
      <w:pPr>
        <w:spacing w:line="500" w:lineRule="exact"/>
        <w:rPr>
          <w:rFonts w:ascii="標楷體" w:hAns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3</w:t>
      </w:r>
      <w:r w:rsidRPr="00DC4DBE">
        <w:rPr>
          <w:rFonts w:ascii="標楷體" w:hAnsi="標楷體" w:hint="eastAsia"/>
          <w:sz w:val="26"/>
          <w:szCs w:val="26"/>
        </w:rPr>
        <w:t>）實績：【其他經營據點之介紹、過去業績】。</w:t>
      </w:r>
      <w:r w:rsidRPr="00DC4DBE">
        <w:rPr>
          <w:rFonts w:ascii="標楷體" w:hAnsi="標楷體"/>
          <w:sz w:val="26"/>
          <w:szCs w:val="26"/>
        </w:rPr>
        <w:t xml:space="preserve"> 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 w:hint="eastAsia"/>
          <w:sz w:val="26"/>
          <w:szCs w:val="26"/>
        </w:rPr>
        <w:t>二、空間規劃：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1</w:t>
      </w:r>
      <w:r w:rsidRPr="00DC4DBE">
        <w:rPr>
          <w:rFonts w:ascii="標楷體" w:hAnsi="標楷體" w:hint="eastAsia"/>
          <w:sz w:val="26"/>
          <w:szCs w:val="26"/>
        </w:rPr>
        <w:t>）空間規劃、設計圖說【含環境裝潢及設備更新】。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2</w:t>
      </w:r>
      <w:r w:rsidRPr="00DC4DBE">
        <w:rPr>
          <w:rFonts w:ascii="標楷體" w:hAnsi="標楷體" w:hint="eastAsia"/>
          <w:sz w:val="26"/>
          <w:szCs w:val="26"/>
        </w:rPr>
        <w:t>）施工時程、工程預算。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3</w:t>
      </w:r>
      <w:r w:rsidRPr="00DC4DBE">
        <w:rPr>
          <w:rFonts w:ascii="標楷體" w:hAnsi="標楷體" w:hint="eastAsia"/>
          <w:sz w:val="26"/>
          <w:szCs w:val="26"/>
        </w:rPr>
        <w:t>）</w:t>
      </w:r>
      <w:proofErr w:type="gramStart"/>
      <w:r w:rsidRPr="00DC4DBE">
        <w:rPr>
          <w:rFonts w:ascii="標楷體" w:hAnsi="標楷體" w:hint="eastAsia"/>
          <w:sz w:val="26"/>
          <w:szCs w:val="26"/>
        </w:rPr>
        <w:t>供餐動線</w:t>
      </w:r>
      <w:proofErr w:type="gramEnd"/>
      <w:r w:rsidRPr="00DC4DBE">
        <w:rPr>
          <w:rFonts w:ascii="標楷體" w:hAnsi="標楷體" w:hint="eastAsia"/>
          <w:sz w:val="26"/>
          <w:szCs w:val="26"/>
        </w:rPr>
        <w:t>、時間與種類。</w:t>
      </w:r>
    </w:p>
    <w:p w:rsidR="00390BDB" w:rsidRDefault="00133D6D" w:rsidP="00390BDB">
      <w:pPr>
        <w:spacing w:line="500" w:lineRule="exact"/>
        <w:ind w:leftChars="-44" w:left="-141"/>
        <w:rPr>
          <w:rFonts w:ascii="標楷體" w:hAns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="00390BDB">
        <w:rPr>
          <w:rFonts w:ascii="標楷體" w:hAnsi="標楷體" w:hint="eastAsia"/>
          <w:sz w:val="26"/>
          <w:szCs w:val="26"/>
        </w:rPr>
        <w:t xml:space="preserve">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4</w:t>
      </w:r>
      <w:r w:rsidRPr="00DC4DBE">
        <w:rPr>
          <w:rFonts w:ascii="標楷體" w:hAnsi="標楷體" w:hint="eastAsia"/>
          <w:sz w:val="26"/>
          <w:szCs w:val="26"/>
        </w:rPr>
        <w:t>）請詳細繪製場地之動線規劃圖</w:t>
      </w:r>
      <w:r w:rsidRPr="00DC4DBE">
        <w:rPr>
          <w:rFonts w:ascii="標楷體" w:hAnsi="標楷體"/>
          <w:sz w:val="26"/>
          <w:szCs w:val="26"/>
        </w:rPr>
        <w:t>(</w:t>
      </w:r>
      <w:r w:rsidRPr="00DC4DBE">
        <w:rPr>
          <w:rFonts w:ascii="標楷體" w:hAnsi="標楷體" w:hint="eastAsia"/>
          <w:sz w:val="26"/>
          <w:szCs w:val="26"/>
        </w:rPr>
        <w:t>含設備、食材處理區、儲放區、資源回收區</w:t>
      </w:r>
    </w:p>
    <w:p w:rsidR="00133D6D" w:rsidRPr="00DC4DBE" w:rsidRDefault="00390BDB" w:rsidP="00390BDB">
      <w:pPr>
        <w:spacing w:line="500" w:lineRule="exact"/>
        <w:ind w:leftChars="-44" w:left="-141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 </w:t>
      </w:r>
      <w:r w:rsidR="00133D6D" w:rsidRPr="00DC4DBE">
        <w:rPr>
          <w:rFonts w:ascii="標楷體" w:hAnsi="標楷體" w:hint="eastAsia"/>
          <w:sz w:val="26"/>
          <w:szCs w:val="26"/>
        </w:rPr>
        <w:t>等</w:t>
      </w:r>
      <w:r w:rsidR="00133D6D" w:rsidRPr="00DC4DBE">
        <w:rPr>
          <w:rFonts w:ascii="標楷體" w:hAnsi="標楷體"/>
          <w:sz w:val="26"/>
          <w:szCs w:val="26"/>
        </w:rPr>
        <w:t>)</w:t>
      </w:r>
      <w:r w:rsidR="00133D6D" w:rsidRPr="00DC4DBE">
        <w:rPr>
          <w:rFonts w:ascii="標楷體" w:hAnsi="標楷體" w:hint="eastAsia"/>
          <w:sz w:val="26"/>
          <w:szCs w:val="26"/>
        </w:rPr>
        <w:t>並說明之。</w:t>
      </w:r>
      <w:r w:rsidR="00133D6D" w:rsidRPr="00DC4DBE">
        <w:rPr>
          <w:rFonts w:ascii="標楷體" w:hAnsi="標楷體"/>
          <w:sz w:val="26"/>
          <w:szCs w:val="26"/>
        </w:rPr>
        <w:t xml:space="preserve"> 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 w:hint="eastAsia"/>
          <w:sz w:val="26"/>
          <w:szCs w:val="26"/>
        </w:rPr>
        <w:t>三、營運管理計畫及財務計畫：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1</w:t>
      </w:r>
      <w:r w:rsidRPr="00DC4DBE">
        <w:rPr>
          <w:rFonts w:ascii="標楷體" w:hAnsi="標楷體" w:hint="eastAsia"/>
          <w:sz w:val="26"/>
          <w:szCs w:val="26"/>
        </w:rPr>
        <w:t>）執行計劃之策略及管理能力。</w:t>
      </w:r>
    </w:p>
    <w:p w:rsidR="00DE60E0" w:rsidRDefault="00133D6D" w:rsidP="00DC4DBE">
      <w:pPr>
        <w:spacing w:line="500" w:lineRule="exact"/>
        <w:rPr>
          <w:rFonts w:ascii="標楷體" w:hAns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2</w:t>
      </w:r>
      <w:r w:rsidRPr="00DC4DBE">
        <w:rPr>
          <w:rFonts w:ascii="標楷體" w:hAnsi="標楷體" w:hint="eastAsia"/>
          <w:sz w:val="26"/>
          <w:szCs w:val="26"/>
        </w:rPr>
        <w:t>）本案經營標的物之財務計畫</w:t>
      </w:r>
      <w:proofErr w:type="gramStart"/>
      <w:r w:rsidRPr="00DC4DBE">
        <w:rPr>
          <w:rFonts w:ascii="標楷體" w:hAnsi="標楷體" w:hint="eastAsia"/>
          <w:sz w:val="26"/>
          <w:szCs w:val="26"/>
        </w:rPr>
        <w:t>【</w:t>
      </w:r>
      <w:proofErr w:type="gramEnd"/>
      <w:r w:rsidRPr="00DC4DBE">
        <w:rPr>
          <w:rFonts w:ascii="標楷體" w:hAnsi="標楷體" w:hint="eastAsia"/>
          <w:sz w:val="26"/>
          <w:szCs w:val="26"/>
        </w:rPr>
        <w:t>含投資項目、投資金額、成本分析、年營業</w:t>
      </w:r>
    </w:p>
    <w:p w:rsidR="00133D6D" w:rsidRPr="00DC4DBE" w:rsidRDefault="00DE60E0" w:rsidP="00DC4DBE">
      <w:pPr>
        <w:spacing w:line="500" w:lineRule="exact"/>
        <w:rPr>
          <w:rFonts w:asci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</w:t>
      </w:r>
      <w:r w:rsidR="00133D6D" w:rsidRPr="00DC4DBE">
        <w:rPr>
          <w:rFonts w:ascii="標楷體" w:hAnsi="標楷體" w:hint="eastAsia"/>
          <w:sz w:val="26"/>
          <w:szCs w:val="26"/>
        </w:rPr>
        <w:t>額、收支損益表</w:t>
      </w:r>
      <w:proofErr w:type="gramStart"/>
      <w:r w:rsidR="00133D6D" w:rsidRPr="00DC4DBE">
        <w:rPr>
          <w:rFonts w:ascii="標楷體" w:hAnsi="標楷體" w:hint="eastAsia"/>
          <w:sz w:val="26"/>
          <w:szCs w:val="26"/>
        </w:rPr>
        <w:t>】</w:t>
      </w:r>
      <w:proofErr w:type="gramEnd"/>
      <w:r w:rsidR="00133D6D" w:rsidRPr="00DC4DBE">
        <w:rPr>
          <w:rFonts w:ascii="標楷體" w:hAnsi="標楷體" w:hint="eastAsia"/>
          <w:sz w:val="26"/>
          <w:szCs w:val="26"/>
        </w:rPr>
        <w:t>。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3</w:t>
      </w:r>
      <w:r w:rsidRPr="00DC4DBE">
        <w:rPr>
          <w:rFonts w:ascii="標楷體" w:hAnsi="標楷體" w:hint="eastAsia"/>
          <w:sz w:val="26"/>
          <w:szCs w:val="26"/>
        </w:rPr>
        <w:t>）人力管理及訓練計畫。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4</w:t>
      </w:r>
      <w:r w:rsidRPr="00DC4DBE">
        <w:rPr>
          <w:rFonts w:ascii="標楷體" w:hAnsi="標楷體" w:hint="eastAsia"/>
          <w:sz w:val="26"/>
          <w:szCs w:val="26"/>
        </w:rPr>
        <w:t>）物力配置計畫【含生財設備】。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5</w:t>
      </w:r>
      <w:r w:rsidRPr="00DC4DBE">
        <w:rPr>
          <w:rFonts w:ascii="標楷體" w:hAnsi="標楷體" w:hint="eastAsia"/>
          <w:sz w:val="26"/>
          <w:szCs w:val="26"/>
        </w:rPr>
        <w:t>）行銷計畫。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6</w:t>
      </w:r>
      <w:r w:rsidRPr="00DC4DBE">
        <w:rPr>
          <w:rFonts w:ascii="標楷體" w:hAnsi="標楷體" w:hint="eastAsia"/>
          <w:sz w:val="26"/>
          <w:szCs w:val="26"/>
        </w:rPr>
        <w:t>）保險【含火險、公共意外險】。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7</w:t>
      </w:r>
      <w:r w:rsidRPr="00DC4DBE">
        <w:rPr>
          <w:rFonts w:ascii="標楷體" w:hAnsi="標楷體" w:hint="eastAsia"/>
          <w:sz w:val="26"/>
          <w:szCs w:val="26"/>
        </w:rPr>
        <w:t>）緊急應變措施</w:t>
      </w:r>
      <w:proofErr w:type="gramStart"/>
      <w:r w:rsidRPr="00DC4DBE">
        <w:rPr>
          <w:rFonts w:ascii="標楷體" w:hAnsi="標楷體" w:hint="eastAsia"/>
          <w:sz w:val="26"/>
          <w:szCs w:val="26"/>
        </w:rPr>
        <w:t>【</w:t>
      </w:r>
      <w:proofErr w:type="gramEnd"/>
      <w:r w:rsidRPr="00DC4DBE">
        <w:rPr>
          <w:rFonts w:ascii="標楷體" w:hAnsi="標楷體" w:hint="eastAsia"/>
          <w:sz w:val="26"/>
          <w:szCs w:val="26"/>
        </w:rPr>
        <w:t>例如：食物中毒之緊急因應對策等</w:t>
      </w:r>
      <w:proofErr w:type="gramStart"/>
      <w:r w:rsidRPr="00DC4DBE">
        <w:rPr>
          <w:rFonts w:ascii="標楷體" w:hAnsi="標楷體" w:hint="eastAsia"/>
          <w:sz w:val="26"/>
          <w:szCs w:val="26"/>
        </w:rPr>
        <w:t>】</w:t>
      </w:r>
      <w:proofErr w:type="gramEnd"/>
      <w:r w:rsidRPr="00DC4DBE">
        <w:rPr>
          <w:rFonts w:ascii="標楷體" w:hAnsi="標楷體" w:hint="eastAsia"/>
          <w:sz w:val="26"/>
          <w:szCs w:val="26"/>
        </w:rPr>
        <w:t>。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8</w:t>
      </w:r>
      <w:r w:rsidRPr="00DC4DBE">
        <w:rPr>
          <w:rFonts w:ascii="標楷體" w:hAnsi="標楷體" w:hint="eastAsia"/>
          <w:sz w:val="26"/>
          <w:szCs w:val="26"/>
        </w:rPr>
        <w:t>）</w:t>
      </w:r>
      <w:proofErr w:type="gramStart"/>
      <w:r w:rsidRPr="00DC4DBE">
        <w:rPr>
          <w:rFonts w:ascii="標楷體" w:hAnsi="標楷體" w:hint="eastAsia"/>
          <w:sz w:val="26"/>
          <w:szCs w:val="26"/>
        </w:rPr>
        <w:t>週</w:t>
      </w:r>
      <w:proofErr w:type="gramEnd"/>
      <w:r w:rsidRPr="00DC4DBE">
        <w:rPr>
          <w:rFonts w:ascii="標楷體" w:hAnsi="標楷體" w:hint="eastAsia"/>
          <w:sz w:val="26"/>
          <w:szCs w:val="26"/>
        </w:rPr>
        <w:t>邊環境之認養與維護。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lastRenderedPageBreak/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9</w:t>
      </w:r>
      <w:r w:rsidRPr="00DC4DBE">
        <w:rPr>
          <w:rFonts w:ascii="標楷體" w:hAnsi="標楷體" w:hint="eastAsia"/>
          <w:sz w:val="26"/>
          <w:szCs w:val="26"/>
        </w:rPr>
        <w:t>）衛生管理【含軟體、硬體設施管理】。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10</w:t>
      </w:r>
      <w:r w:rsidRPr="00DC4DBE">
        <w:rPr>
          <w:rFonts w:ascii="標楷體" w:hAnsi="標楷體" w:hint="eastAsia"/>
          <w:sz w:val="26"/>
          <w:szCs w:val="26"/>
        </w:rPr>
        <w:t>）食材供應管理【含食材採購、送驗、洗滌】。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11</w:t>
      </w:r>
      <w:r w:rsidRPr="00DC4DBE">
        <w:rPr>
          <w:rFonts w:ascii="標楷體" w:hAnsi="標楷體" w:hint="eastAsia"/>
          <w:sz w:val="26"/>
          <w:szCs w:val="26"/>
        </w:rPr>
        <w:t>）營養分析【含菜單管理】。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12</w:t>
      </w:r>
      <w:r w:rsidRPr="00DC4DBE">
        <w:rPr>
          <w:rFonts w:ascii="標楷體" w:hAnsi="標楷體" w:hint="eastAsia"/>
          <w:sz w:val="26"/>
          <w:szCs w:val="26"/>
        </w:rPr>
        <w:t>）營業項目、商品價位【含師生優惠方案、折扣】。</w:t>
      </w:r>
    </w:p>
    <w:p w:rsidR="00133D6D" w:rsidRPr="00DC4DBE" w:rsidRDefault="00133D6D" w:rsidP="00DC4DBE">
      <w:pPr>
        <w:spacing w:line="500" w:lineRule="exact"/>
        <w:rPr>
          <w:rFonts w:ascii="標楷體" w:hAns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13</w:t>
      </w:r>
      <w:r w:rsidRPr="00DC4DBE">
        <w:rPr>
          <w:rFonts w:ascii="標楷體" w:hAnsi="標楷體" w:hint="eastAsia"/>
          <w:sz w:val="26"/>
          <w:szCs w:val="26"/>
        </w:rPr>
        <w:t>）顧客滿意管理【含客訴處理流程】</w:t>
      </w:r>
      <w:r w:rsidRPr="00DC4DBE">
        <w:rPr>
          <w:rFonts w:ascii="標楷體" w:hAnsi="標楷體"/>
          <w:sz w:val="26"/>
          <w:szCs w:val="26"/>
        </w:rPr>
        <w:t xml:space="preserve"> </w:t>
      </w:r>
    </w:p>
    <w:p w:rsidR="00133D6D" w:rsidRPr="00DC4DBE" w:rsidRDefault="00133D6D" w:rsidP="00DC4DBE">
      <w:pPr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 w:hint="eastAsia"/>
          <w:sz w:val="26"/>
          <w:szCs w:val="26"/>
        </w:rPr>
        <w:t>四、創新服務：</w:t>
      </w:r>
    </w:p>
    <w:p w:rsidR="00133D6D" w:rsidRDefault="00133D6D" w:rsidP="00DC4DBE">
      <w:pPr>
        <w:widowControl/>
        <w:adjustRightInd w:val="0"/>
        <w:snapToGrid w:val="0"/>
        <w:spacing w:line="500" w:lineRule="exact"/>
        <w:rPr>
          <w:rFonts w:ascii="標楷體" w:cs="Arial"/>
          <w:color w:val="000000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1</w:t>
      </w:r>
      <w:r w:rsidRPr="00DC4DBE">
        <w:rPr>
          <w:rFonts w:ascii="標楷體" w:hAnsi="標楷體" w:hint="eastAsia"/>
          <w:sz w:val="26"/>
          <w:szCs w:val="26"/>
        </w:rPr>
        <w:t>）其他有利於提升服務之具體方案、優惠方案或</w:t>
      </w:r>
      <w:r w:rsidRPr="00DC4DBE">
        <w:rPr>
          <w:rFonts w:ascii="標楷體" w:hAnsi="標楷體" w:cs="Arial" w:hint="eastAsia"/>
          <w:color w:val="000000"/>
          <w:sz w:val="26"/>
          <w:szCs w:val="26"/>
        </w:rPr>
        <w:t>校園回饋方案：由廠商自行提</w:t>
      </w:r>
    </w:p>
    <w:p w:rsidR="00414FB8" w:rsidRDefault="00133D6D" w:rsidP="00DC4DBE">
      <w:pPr>
        <w:widowControl/>
        <w:adjustRightInd w:val="0"/>
        <w:snapToGrid w:val="0"/>
        <w:spacing w:line="500" w:lineRule="exact"/>
        <w:rPr>
          <w:rFonts w:ascii="標楷體" w:hAnsi="標楷體" w:cs="Arial"/>
          <w:color w:val="000000"/>
          <w:sz w:val="26"/>
          <w:szCs w:val="26"/>
        </w:rPr>
      </w:pPr>
      <w:r>
        <w:rPr>
          <w:rFonts w:ascii="標楷體" w:hAnsi="標楷體" w:cs="Arial"/>
          <w:color w:val="000000"/>
          <w:sz w:val="26"/>
          <w:szCs w:val="26"/>
        </w:rPr>
        <w:t xml:space="preserve">        </w:t>
      </w:r>
      <w:r w:rsidRPr="00DC4DBE">
        <w:rPr>
          <w:rFonts w:ascii="標楷體" w:hAnsi="標楷體" w:cs="Arial" w:hint="eastAsia"/>
          <w:color w:val="000000"/>
          <w:sz w:val="26"/>
          <w:szCs w:val="26"/>
        </w:rPr>
        <w:t>出構想或方案，例如：</w:t>
      </w:r>
      <w:r w:rsidRPr="00DC4DBE">
        <w:rPr>
          <w:rFonts w:ascii="標楷體" w:hAnsi="標楷體" w:hint="eastAsia"/>
          <w:color w:val="000000"/>
          <w:sz w:val="26"/>
          <w:szCs w:val="26"/>
        </w:rPr>
        <w:t>場地設備投資</w:t>
      </w:r>
      <w:r w:rsidRPr="00DC4DBE">
        <w:rPr>
          <w:rFonts w:ascii="標楷體" w:hAnsi="標楷體" w:cs="Arial" w:hint="eastAsia"/>
          <w:color w:val="000000"/>
          <w:sz w:val="26"/>
          <w:szCs w:val="26"/>
        </w:rPr>
        <w:t>、校園環境認養或改善、優惠師生服</w:t>
      </w:r>
    </w:p>
    <w:p w:rsidR="00133D6D" w:rsidRPr="00DC4DBE" w:rsidRDefault="00414FB8" w:rsidP="00DC4DBE">
      <w:pPr>
        <w:widowControl/>
        <w:adjustRightInd w:val="0"/>
        <w:snapToGrid w:val="0"/>
        <w:spacing w:line="500" w:lineRule="exact"/>
        <w:rPr>
          <w:rFonts w:ascii="標楷體" w:cs="Arial"/>
          <w:color w:val="000000"/>
          <w:sz w:val="26"/>
          <w:szCs w:val="26"/>
        </w:rPr>
      </w:pPr>
      <w:r>
        <w:rPr>
          <w:rFonts w:ascii="標楷體" w:hAnsi="標楷體" w:cs="Arial" w:hint="eastAsia"/>
          <w:color w:val="000000"/>
          <w:sz w:val="26"/>
          <w:szCs w:val="26"/>
        </w:rPr>
        <w:t xml:space="preserve">        </w:t>
      </w:r>
      <w:proofErr w:type="gramStart"/>
      <w:r w:rsidR="00133D6D" w:rsidRPr="00DC4DBE">
        <w:rPr>
          <w:rFonts w:ascii="標楷體" w:hAnsi="標楷體" w:cs="Arial" w:hint="eastAsia"/>
          <w:color w:val="000000"/>
          <w:sz w:val="26"/>
          <w:szCs w:val="26"/>
        </w:rPr>
        <w:t>務</w:t>
      </w:r>
      <w:proofErr w:type="gramEnd"/>
      <w:r w:rsidR="00133D6D" w:rsidRPr="00DC4DBE">
        <w:rPr>
          <w:rFonts w:ascii="標楷體" w:hAnsi="標楷體" w:cs="Arial" w:hint="eastAsia"/>
          <w:color w:val="000000"/>
          <w:sz w:val="26"/>
          <w:szCs w:val="26"/>
        </w:rPr>
        <w:t>、提供學生工讀機會等，並詳載於經營企劃書內。</w:t>
      </w:r>
    </w:p>
    <w:p w:rsidR="00414FB8" w:rsidRDefault="00133D6D" w:rsidP="00DC4DBE">
      <w:pPr>
        <w:widowControl/>
        <w:spacing w:line="500" w:lineRule="exact"/>
        <w:rPr>
          <w:rFonts w:ascii="標楷體" w:hAns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2</w:t>
      </w:r>
      <w:r w:rsidRPr="00DC4DBE">
        <w:rPr>
          <w:rFonts w:ascii="標楷體" w:hAnsi="標楷體" w:hint="eastAsia"/>
          <w:sz w:val="26"/>
          <w:szCs w:val="26"/>
        </w:rPr>
        <w:t>）因應政府節能</w:t>
      </w:r>
      <w:proofErr w:type="gramStart"/>
      <w:r w:rsidRPr="00DC4DBE">
        <w:rPr>
          <w:rFonts w:ascii="標楷體" w:hAnsi="標楷體" w:hint="eastAsia"/>
          <w:sz w:val="26"/>
          <w:szCs w:val="26"/>
        </w:rPr>
        <w:t>減碳、</w:t>
      </w:r>
      <w:proofErr w:type="gramEnd"/>
      <w:r w:rsidRPr="00DC4DBE">
        <w:rPr>
          <w:rFonts w:ascii="標楷體" w:hAnsi="標楷體" w:hint="eastAsia"/>
          <w:sz w:val="26"/>
          <w:szCs w:val="26"/>
        </w:rPr>
        <w:t>限制使用環保餐具及資源回收等政策，本校僅提供場</w:t>
      </w:r>
    </w:p>
    <w:p w:rsidR="00414FB8" w:rsidRDefault="00414FB8" w:rsidP="00DC4DBE">
      <w:pPr>
        <w:widowControl/>
        <w:spacing w:line="5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</w:t>
      </w:r>
      <w:r w:rsidR="00133D6D" w:rsidRPr="00DC4DBE">
        <w:rPr>
          <w:rFonts w:ascii="標楷體" w:hAnsi="標楷體" w:hint="eastAsia"/>
          <w:sz w:val="26"/>
          <w:szCs w:val="26"/>
        </w:rPr>
        <w:t>地，環保餐具、清潔消毒、廢棄物處置作業及環境污染預防等措施概由廠商</w:t>
      </w:r>
    </w:p>
    <w:p w:rsidR="00133D6D" w:rsidRPr="00DC4DBE" w:rsidRDefault="00414FB8" w:rsidP="00DC4DBE">
      <w:pPr>
        <w:widowControl/>
        <w:spacing w:line="500" w:lineRule="exact"/>
        <w:rPr>
          <w:rFonts w:asci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</w:t>
      </w:r>
      <w:r w:rsidR="00133D6D" w:rsidRPr="00DC4DBE">
        <w:rPr>
          <w:rFonts w:ascii="標楷體" w:hAnsi="標楷體" w:hint="eastAsia"/>
          <w:sz w:val="26"/>
          <w:szCs w:val="26"/>
        </w:rPr>
        <w:t>負責。</w:t>
      </w:r>
    </w:p>
    <w:p w:rsidR="00133D6D" w:rsidRPr="00DC4DBE" w:rsidRDefault="00133D6D" w:rsidP="00DC4DBE">
      <w:pPr>
        <w:widowControl/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3</w:t>
      </w:r>
      <w:r w:rsidRPr="00DC4DBE">
        <w:rPr>
          <w:rFonts w:ascii="標楷體" w:hAnsi="標楷體" w:hint="eastAsia"/>
          <w:sz w:val="26"/>
          <w:szCs w:val="26"/>
        </w:rPr>
        <w:t>）請說明將如何規劃配合本校節能措施。</w:t>
      </w:r>
    </w:p>
    <w:p w:rsidR="00133D6D" w:rsidRPr="00DC4DBE" w:rsidRDefault="00133D6D" w:rsidP="00DC4DBE">
      <w:pPr>
        <w:widowControl/>
        <w:adjustRightInd w:val="0"/>
        <w:snapToGrid w:val="0"/>
        <w:spacing w:line="500" w:lineRule="exact"/>
        <w:rPr>
          <w:rFonts w:ascii="標楷體" w:cs="Arial"/>
          <w:color w:val="000000"/>
          <w:sz w:val="26"/>
          <w:szCs w:val="26"/>
        </w:rPr>
      </w:pPr>
      <w:r w:rsidRPr="00DC4DBE">
        <w:rPr>
          <w:rFonts w:ascii="標楷體" w:hAnsi="標楷體" w:cs="Arial" w:hint="eastAsia"/>
          <w:color w:val="000000"/>
          <w:sz w:val="26"/>
          <w:szCs w:val="26"/>
        </w:rPr>
        <w:t>五、其他事項</w:t>
      </w:r>
    </w:p>
    <w:p w:rsidR="00133D6D" w:rsidRPr="00DC4DBE" w:rsidRDefault="00133D6D" w:rsidP="00DC4DBE">
      <w:pPr>
        <w:widowControl/>
        <w:adjustRightInd w:val="0"/>
        <w:snapToGrid w:val="0"/>
        <w:spacing w:line="500" w:lineRule="exact"/>
        <w:rPr>
          <w:rFonts w:ascii="標楷體" w:cs="Arial"/>
          <w:color w:val="000000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1</w:t>
      </w:r>
      <w:r w:rsidRPr="00DC4DBE">
        <w:rPr>
          <w:rFonts w:ascii="標楷體" w:hAnsi="標楷體" w:hint="eastAsia"/>
          <w:sz w:val="26"/>
          <w:szCs w:val="26"/>
        </w:rPr>
        <w:t>）</w:t>
      </w:r>
      <w:r w:rsidRPr="00DC4DBE">
        <w:rPr>
          <w:rFonts w:ascii="標楷體" w:hAnsi="標楷體" w:cs="Arial" w:hint="eastAsia"/>
          <w:color w:val="000000"/>
          <w:sz w:val="26"/>
          <w:szCs w:val="26"/>
        </w:rPr>
        <w:t>得標廠商須負責場地管理工作及周邊至少</w:t>
      </w:r>
      <w:r w:rsidR="0006037B">
        <w:rPr>
          <w:rFonts w:ascii="標楷體" w:hAnsi="標楷體" w:cs="Arial" w:hint="eastAsia"/>
          <w:color w:val="000000"/>
          <w:sz w:val="26"/>
          <w:szCs w:val="26"/>
        </w:rPr>
        <w:t>5</w:t>
      </w:r>
      <w:r w:rsidRPr="00DC4DBE">
        <w:rPr>
          <w:rFonts w:ascii="標楷體" w:hAnsi="標楷體" w:cs="Arial" w:hint="eastAsia"/>
          <w:color w:val="000000"/>
          <w:sz w:val="26"/>
          <w:szCs w:val="26"/>
        </w:rPr>
        <w:t>公尺之環境整潔。</w:t>
      </w:r>
    </w:p>
    <w:p w:rsidR="002D40F7" w:rsidRDefault="00133D6D" w:rsidP="00BE0C83">
      <w:pPr>
        <w:widowControl/>
        <w:adjustRightInd w:val="0"/>
        <w:snapToGrid w:val="0"/>
        <w:spacing w:line="500" w:lineRule="exact"/>
        <w:ind w:left="260" w:hangingChars="100" w:hanging="260"/>
        <w:rPr>
          <w:rFonts w:ascii="標楷體" w:hAns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2</w:t>
      </w:r>
      <w:r w:rsidRPr="00DC4DBE">
        <w:rPr>
          <w:rFonts w:ascii="標楷體" w:hAnsi="標楷體" w:hint="eastAsia"/>
          <w:sz w:val="26"/>
          <w:szCs w:val="26"/>
        </w:rPr>
        <w:t>）場地使用之水費、電費、電話費（均按實際產生度數或金額按月繳納）；乙</w:t>
      </w:r>
    </w:p>
    <w:p w:rsidR="002D40F7" w:rsidRDefault="002D40F7" w:rsidP="002D40F7">
      <w:pPr>
        <w:widowControl/>
        <w:adjustRightInd w:val="0"/>
        <w:snapToGrid w:val="0"/>
        <w:spacing w:line="500" w:lineRule="exact"/>
        <w:ind w:left="260" w:hangingChars="100" w:hanging="26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</w:t>
      </w:r>
      <w:r w:rsidR="00133D6D" w:rsidRPr="00DC4DBE">
        <w:rPr>
          <w:rFonts w:ascii="標楷體" w:hAnsi="標楷體" w:hint="eastAsia"/>
          <w:sz w:val="26"/>
          <w:szCs w:val="26"/>
        </w:rPr>
        <w:t>方於營業期間另需支付冷氣</w:t>
      </w:r>
      <w:proofErr w:type="gramStart"/>
      <w:r w:rsidR="00133D6D" w:rsidRPr="00DC4DBE">
        <w:rPr>
          <w:rFonts w:ascii="標楷體" w:hAnsi="標楷體" w:hint="eastAsia"/>
          <w:sz w:val="26"/>
          <w:szCs w:val="26"/>
        </w:rPr>
        <w:t>空調除冰電費</w:t>
      </w:r>
      <w:proofErr w:type="gramEnd"/>
      <w:r w:rsidR="00133D6D" w:rsidRPr="00DC4DBE">
        <w:rPr>
          <w:rFonts w:ascii="標楷體" w:hAnsi="標楷體" w:hint="eastAsia"/>
          <w:sz w:val="26"/>
          <w:szCs w:val="26"/>
        </w:rPr>
        <w:t>每月</w:t>
      </w:r>
      <w:r w:rsidR="00133D6D" w:rsidRPr="00DC4DBE">
        <w:rPr>
          <w:rFonts w:ascii="標楷體" w:hAnsi="標楷體"/>
          <w:sz w:val="26"/>
          <w:szCs w:val="26"/>
        </w:rPr>
        <w:t>2</w:t>
      </w:r>
      <w:r w:rsidR="00133D6D" w:rsidRPr="00DC4DBE">
        <w:rPr>
          <w:rFonts w:ascii="標楷體" w:hAnsi="標楷體" w:hint="eastAsia"/>
          <w:sz w:val="26"/>
          <w:szCs w:val="26"/>
        </w:rPr>
        <w:t>萬元整</w:t>
      </w:r>
      <w:proofErr w:type="gramStart"/>
      <w:r w:rsidR="00133D6D" w:rsidRPr="00DC4DBE">
        <w:rPr>
          <w:rFonts w:ascii="標楷體" w:hAnsi="標楷體" w:hint="eastAsia"/>
          <w:sz w:val="26"/>
          <w:szCs w:val="26"/>
        </w:rPr>
        <w:t>（</w:t>
      </w:r>
      <w:proofErr w:type="gramEnd"/>
      <w:r w:rsidR="00133D6D" w:rsidRPr="00DC4DBE">
        <w:rPr>
          <w:rFonts w:ascii="標楷體" w:hAnsi="標楷體" w:hint="eastAsia"/>
          <w:sz w:val="26"/>
          <w:szCs w:val="26"/>
        </w:rPr>
        <w:t>當實際營業日不足</w:t>
      </w:r>
    </w:p>
    <w:p w:rsidR="002D40F7" w:rsidRDefault="002D40F7" w:rsidP="00BE0C83">
      <w:pPr>
        <w:widowControl/>
        <w:adjustRightInd w:val="0"/>
        <w:snapToGrid w:val="0"/>
        <w:spacing w:line="500" w:lineRule="exact"/>
        <w:ind w:left="260" w:hangingChars="100" w:hanging="26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</w:t>
      </w:r>
      <w:r w:rsidR="00133D6D" w:rsidRPr="00DC4DBE">
        <w:rPr>
          <w:rFonts w:ascii="標楷體" w:hAnsi="標楷體" w:hint="eastAsia"/>
          <w:sz w:val="26"/>
          <w:szCs w:val="26"/>
        </w:rPr>
        <w:t>一個月時依比例支付，如暑假或寒假廠商決定不營業則不收取，本校亦不供</w:t>
      </w:r>
    </w:p>
    <w:p w:rsidR="002D40F7" w:rsidRDefault="002D40F7" w:rsidP="00BE0C83">
      <w:pPr>
        <w:widowControl/>
        <w:adjustRightInd w:val="0"/>
        <w:snapToGrid w:val="0"/>
        <w:spacing w:line="500" w:lineRule="exact"/>
        <w:ind w:left="260" w:hangingChars="100" w:hanging="26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</w:t>
      </w:r>
      <w:r w:rsidR="00133D6D" w:rsidRPr="00DC4DBE">
        <w:rPr>
          <w:rFonts w:ascii="標楷體" w:hAnsi="標楷體" w:hint="eastAsia"/>
          <w:sz w:val="26"/>
          <w:szCs w:val="26"/>
        </w:rPr>
        <w:t>應冷氣</w:t>
      </w:r>
      <w:proofErr w:type="gramStart"/>
      <w:r w:rsidR="00133D6D" w:rsidRPr="00DC4DBE">
        <w:rPr>
          <w:rFonts w:ascii="標楷體" w:hAnsi="標楷體" w:hint="eastAsia"/>
          <w:sz w:val="26"/>
          <w:szCs w:val="26"/>
        </w:rPr>
        <w:t>）</w:t>
      </w:r>
      <w:proofErr w:type="gramEnd"/>
      <w:r w:rsidR="00133D6D" w:rsidRPr="00DC4DBE">
        <w:rPr>
          <w:rFonts w:ascii="標楷體" w:hAnsi="標楷體" w:hint="eastAsia"/>
          <w:sz w:val="26"/>
          <w:szCs w:val="26"/>
        </w:rPr>
        <w:t>。本校因出租之營業行為所產生之營業稅捐（依年度申報）隨同</w:t>
      </w:r>
      <w:proofErr w:type="gramStart"/>
      <w:r w:rsidR="00133D6D" w:rsidRPr="00DC4DBE">
        <w:rPr>
          <w:rFonts w:ascii="標楷體" w:hAnsi="標楷體" w:hint="eastAsia"/>
          <w:sz w:val="26"/>
          <w:szCs w:val="26"/>
        </w:rPr>
        <w:t>繳</w:t>
      </w:r>
      <w:proofErr w:type="gramEnd"/>
      <w:r>
        <w:rPr>
          <w:rFonts w:ascii="標楷體" w:hAnsi="標楷體" w:hint="eastAsia"/>
          <w:sz w:val="26"/>
          <w:szCs w:val="26"/>
        </w:rPr>
        <w:t xml:space="preserve"> </w:t>
      </w:r>
    </w:p>
    <w:p w:rsidR="002D40F7" w:rsidRDefault="002D40F7" w:rsidP="00BE0C83">
      <w:pPr>
        <w:widowControl/>
        <w:adjustRightInd w:val="0"/>
        <w:snapToGrid w:val="0"/>
        <w:spacing w:line="500" w:lineRule="exact"/>
        <w:ind w:left="260" w:hangingChars="100" w:hanging="26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</w:t>
      </w:r>
      <w:r w:rsidR="00133D6D" w:rsidRPr="00DC4DBE">
        <w:rPr>
          <w:rFonts w:ascii="標楷體" w:hAnsi="標楷體" w:hint="eastAsia"/>
          <w:sz w:val="26"/>
          <w:szCs w:val="26"/>
        </w:rPr>
        <w:t>納租金時一併向得標廠商收取；場地使用費（租金）以每年為一期方式一次</w:t>
      </w:r>
    </w:p>
    <w:p w:rsidR="002D40F7" w:rsidRDefault="002D40F7" w:rsidP="00BE0C83">
      <w:pPr>
        <w:widowControl/>
        <w:adjustRightInd w:val="0"/>
        <w:snapToGrid w:val="0"/>
        <w:spacing w:line="500" w:lineRule="exact"/>
        <w:ind w:left="260" w:hangingChars="100" w:hanging="26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</w:t>
      </w:r>
      <w:r w:rsidR="00133D6D" w:rsidRPr="00DC4DBE">
        <w:rPr>
          <w:rFonts w:ascii="標楷體" w:hAnsi="標楷體" w:hint="eastAsia"/>
          <w:sz w:val="26"/>
          <w:szCs w:val="26"/>
        </w:rPr>
        <w:t>繳交，繳納日期為每年</w:t>
      </w:r>
      <w:r w:rsidR="0006037B">
        <w:rPr>
          <w:rFonts w:ascii="標楷體" w:hAnsi="標楷體" w:hint="eastAsia"/>
          <w:sz w:val="26"/>
          <w:szCs w:val="26"/>
        </w:rPr>
        <w:t>3</w:t>
      </w:r>
      <w:r w:rsidR="00133D6D" w:rsidRPr="00DC4DBE">
        <w:rPr>
          <w:rFonts w:ascii="標楷體" w:hAnsi="標楷體" w:hint="eastAsia"/>
          <w:sz w:val="26"/>
          <w:szCs w:val="26"/>
        </w:rPr>
        <w:t>月</w:t>
      </w:r>
      <w:r w:rsidR="00133D6D" w:rsidRPr="00DC4DBE">
        <w:rPr>
          <w:rFonts w:ascii="標楷體" w:hAnsi="標楷體"/>
          <w:sz w:val="26"/>
          <w:szCs w:val="26"/>
        </w:rPr>
        <w:t>15</w:t>
      </w:r>
      <w:r w:rsidR="00133D6D" w:rsidRPr="00DC4DBE">
        <w:rPr>
          <w:rFonts w:ascii="標楷體" w:hAnsi="標楷體" w:hint="eastAsia"/>
          <w:sz w:val="26"/>
          <w:szCs w:val="26"/>
        </w:rPr>
        <w:t>日前。電話、水、電費率如調漲時，依實際</w:t>
      </w:r>
    </w:p>
    <w:p w:rsidR="00133D6D" w:rsidRPr="00DC4DBE" w:rsidRDefault="002D40F7" w:rsidP="00BE0C83">
      <w:pPr>
        <w:widowControl/>
        <w:adjustRightInd w:val="0"/>
        <w:snapToGrid w:val="0"/>
        <w:spacing w:line="500" w:lineRule="exact"/>
        <w:ind w:left="260" w:hangingChars="100" w:hanging="260"/>
        <w:rPr>
          <w:rFonts w:asci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</w:t>
      </w:r>
      <w:r w:rsidR="00133D6D" w:rsidRPr="00DC4DBE">
        <w:rPr>
          <w:rFonts w:ascii="標楷體" w:hAnsi="標楷體" w:hint="eastAsia"/>
          <w:sz w:val="26"/>
          <w:szCs w:val="26"/>
        </w:rPr>
        <w:t>調漲計費。</w:t>
      </w:r>
    </w:p>
    <w:p w:rsidR="00133D6D" w:rsidRPr="00DC4DBE" w:rsidRDefault="00133D6D" w:rsidP="00DC4DBE">
      <w:pPr>
        <w:widowControl/>
        <w:tabs>
          <w:tab w:val="left" w:pos="480"/>
        </w:tabs>
        <w:adjustRightInd w:val="0"/>
        <w:snapToGrid w:val="0"/>
        <w:spacing w:line="500" w:lineRule="exact"/>
        <w:rPr>
          <w:rFonts w:ascii="標楷體"/>
          <w:sz w:val="26"/>
          <w:szCs w:val="26"/>
        </w:rPr>
      </w:pPr>
      <w:r w:rsidRPr="00DC4DBE">
        <w:rPr>
          <w:rFonts w:ascii="標楷體" w:hAnsi="標楷體"/>
          <w:sz w:val="26"/>
          <w:szCs w:val="26"/>
        </w:rPr>
        <w:t xml:space="preserve">   </w:t>
      </w:r>
      <w:r w:rsidRPr="00DC4DBE">
        <w:rPr>
          <w:rFonts w:ascii="標楷體" w:hAnsi="標楷體" w:hint="eastAsia"/>
          <w:sz w:val="26"/>
          <w:szCs w:val="26"/>
        </w:rPr>
        <w:t>（</w:t>
      </w:r>
      <w:r w:rsidRPr="00DC4DBE">
        <w:rPr>
          <w:rFonts w:ascii="標楷體" w:hAnsi="標楷體"/>
          <w:sz w:val="26"/>
          <w:szCs w:val="26"/>
        </w:rPr>
        <w:t>3</w:t>
      </w:r>
      <w:r w:rsidRPr="00DC4DBE">
        <w:rPr>
          <w:rFonts w:ascii="標楷體" w:hAnsi="標楷體" w:hint="eastAsia"/>
          <w:sz w:val="26"/>
          <w:szCs w:val="26"/>
        </w:rPr>
        <w:t>）</w:t>
      </w:r>
      <w:r w:rsidRPr="00DC4DBE">
        <w:rPr>
          <w:rFonts w:ascii="標楷體" w:hAnsi="標楷體" w:hint="eastAsia"/>
          <w:b/>
          <w:sz w:val="26"/>
          <w:szCs w:val="26"/>
        </w:rPr>
        <w:t>本租賃標的得使用明火，無天然瓦斯。</w:t>
      </w:r>
    </w:p>
    <w:p w:rsidR="00CB6F1A" w:rsidRPr="003923C0" w:rsidRDefault="00133D6D" w:rsidP="007555E1">
      <w:pPr>
        <w:pStyle w:val="7"/>
        <w:spacing w:line="500" w:lineRule="exact"/>
        <w:jc w:val="both"/>
        <w:textDirection w:val="lrTbV"/>
        <w:rPr>
          <w:rFonts w:ascii="標楷體" w:eastAsia="標楷體" w:hAnsi="標楷體"/>
          <w:sz w:val="28"/>
        </w:rPr>
      </w:pPr>
      <w:r w:rsidRPr="00DC4DBE">
        <w:rPr>
          <w:rFonts w:ascii="標楷體" w:hAnsi="標楷體" w:hint="eastAsia"/>
          <w:sz w:val="26"/>
          <w:szCs w:val="26"/>
        </w:rPr>
        <w:t>六、</w:t>
      </w:r>
      <w:r w:rsidR="00CB6F1A" w:rsidRPr="003923C0">
        <w:rPr>
          <w:rFonts w:ascii="標楷體" w:eastAsia="標楷體" w:hAnsi="標楷體"/>
          <w:sz w:val="28"/>
        </w:rPr>
        <w:t>其他須知：</w:t>
      </w:r>
    </w:p>
    <w:p w:rsidR="00CB6F1A" w:rsidRPr="003923C0" w:rsidRDefault="00CB6F1A" w:rsidP="007555E1">
      <w:pPr>
        <w:kinsoku w:val="0"/>
        <w:adjustRightInd w:val="0"/>
        <w:spacing w:line="500" w:lineRule="exact"/>
        <w:ind w:left="1701" w:hanging="1275"/>
        <w:jc w:val="both"/>
        <w:textDirection w:val="lrTbV"/>
        <w:textAlignment w:val="baseline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 xml:space="preserve"> </w:t>
      </w:r>
      <w:r w:rsidRPr="003923C0">
        <w:rPr>
          <w:kern w:val="0"/>
          <w:sz w:val="28"/>
          <w:szCs w:val="20"/>
        </w:rPr>
        <w:t>(</w:t>
      </w:r>
      <w:proofErr w:type="gramStart"/>
      <w:r w:rsidRPr="003923C0">
        <w:rPr>
          <w:kern w:val="0"/>
          <w:sz w:val="28"/>
          <w:szCs w:val="20"/>
        </w:rPr>
        <w:t>一</w:t>
      </w:r>
      <w:proofErr w:type="gramEnd"/>
      <w:r>
        <w:rPr>
          <w:kern w:val="0"/>
          <w:sz w:val="28"/>
          <w:szCs w:val="20"/>
        </w:rPr>
        <w:t>)</w:t>
      </w:r>
      <w:r w:rsidRPr="003923C0">
        <w:rPr>
          <w:kern w:val="0"/>
          <w:sz w:val="28"/>
          <w:szCs w:val="20"/>
        </w:rPr>
        <w:t>投標廠商應實際瞭解採購單位之需求，以便於估價。</w:t>
      </w:r>
    </w:p>
    <w:p w:rsidR="00CB6F1A" w:rsidRDefault="00CB6F1A" w:rsidP="007555E1">
      <w:pPr>
        <w:kinsoku w:val="0"/>
        <w:adjustRightInd w:val="0"/>
        <w:spacing w:line="500" w:lineRule="exact"/>
        <w:ind w:left="1701" w:hanging="1134"/>
        <w:jc w:val="both"/>
        <w:textDirection w:val="lrTbV"/>
        <w:textAlignment w:val="baseline"/>
        <w:rPr>
          <w:kern w:val="0"/>
          <w:sz w:val="28"/>
          <w:szCs w:val="20"/>
        </w:rPr>
      </w:pPr>
      <w:r w:rsidRPr="003923C0">
        <w:rPr>
          <w:kern w:val="0"/>
          <w:sz w:val="28"/>
          <w:szCs w:val="20"/>
        </w:rPr>
        <w:t>(</w:t>
      </w:r>
      <w:r w:rsidRPr="003923C0">
        <w:rPr>
          <w:kern w:val="0"/>
          <w:sz w:val="28"/>
          <w:szCs w:val="20"/>
        </w:rPr>
        <w:t>二</w:t>
      </w:r>
      <w:r>
        <w:rPr>
          <w:kern w:val="0"/>
          <w:sz w:val="28"/>
          <w:szCs w:val="20"/>
        </w:rPr>
        <w:t>)</w:t>
      </w:r>
      <w:r w:rsidRPr="003923C0">
        <w:rPr>
          <w:kern w:val="0"/>
          <w:sz w:val="28"/>
          <w:szCs w:val="20"/>
        </w:rPr>
        <w:t>押標金應於截止收件時間前繳納</w:t>
      </w:r>
      <w:proofErr w:type="gramStart"/>
      <w:r w:rsidRPr="003923C0">
        <w:rPr>
          <w:kern w:val="0"/>
          <w:sz w:val="28"/>
          <w:szCs w:val="20"/>
        </w:rPr>
        <w:t>（</w:t>
      </w:r>
      <w:proofErr w:type="gramEnd"/>
      <w:r w:rsidRPr="003923C0">
        <w:rPr>
          <w:b/>
          <w:kern w:val="0"/>
          <w:sz w:val="28"/>
          <w:szCs w:val="20"/>
        </w:rPr>
        <w:t>抬頭受款人：國立臺灣藝術大學</w:t>
      </w:r>
      <w:proofErr w:type="gramStart"/>
      <w:r w:rsidRPr="003923C0">
        <w:rPr>
          <w:kern w:val="0"/>
          <w:sz w:val="28"/>
          <w:szCs w:val="20"/>
        </w:rPr>
        <w:t>）</w:t>
      </w:r>
      <w:proofErr w:type="gramEnd"/>
      <w:r w:rsidRPr="003923C0">
        <w:rPr>
          <w:kern w:val="0"/>
          <w:sz w:val="28"/>
          <w:szCs w:val="20"/>
        </w:rPr>
        <w:t>，</w:t>
      </w:r>
    </w:p>
    <w:p w:rsidR="00CB6F1A" w:rsidRDefault="00CB6F1A" w:rsidP="007555E1">
      <w:pPr>
        <w:kinsoku w:val="0"/>
        <w:adjustRightInd w:val="0"/>
        <w:spacing w:line="500" w:lineRule="exact"/>
        <w:ind w:left="1701" w:hanging="1134"/>
        <w:jc w:val="both"/>
        <w:textDirection w:val="lrTbV"/>
        <w:textAlignment w:val="baseline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 xml:space="preserve">    </w:t>
      </w:r>
      <w:r w:rsidRPr="003923C0">
        <w:rPr>
          <w:kern w:val="0"/>
          <w:sz w:val="28"/>
          <w:szCs w:val="20"/>
        </w:rPr>
        <w:t>現金繳納者繳納憑證得於開標時提出；非以現金繳納者，應將繳納憑據</w:t>
      </w:r>
    </w:p>
    <w:p w:rsidR="00CB6F1A" w:rsidRPr="003923C0" w:rsidRDefault="00CB6F1A" w:rsidP="007555E1">
      <w:pPr>
        <w:kinsoku w:val="0"/>
        <w:adjustRightInd w:val="0"/>
        <w:spacing w:line="500" w:lineRule="exact"/>
        <w:ind w:left="1701" w:hanging="1134"/>
        <w:jc w:val="both"/>
        <w:textDirection w:val="lrTbV"/>
        <w:textAlignment w:val="baseline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 xml:space="preserve">    </w:t>
      </w:r>
      <w:r w:rsidRPr="003923C0">
        <w:rPr>
          <w:kern w:val="0"/>
          <w:sz w:val="28"/>
          <w:szCs w:val="20"/>
        </w:rPr>
        <w:t>附於投標文件寄（送）達。未得標者在開標後當日內無息退還。</w:t>
      </w:r>
    </w:p>
    <w:p w:rsidR="00CB6F1A" w:rsidRPr="003923C0" w:rsidRDefault="00CB6F1A" w:rsidP="007555E1">
      <w:pPr>
        <w:kinsoku w:val="0"/>
        <w:adjustRightInd w:val="0"/>
        <w:spacing w:line="500" w:lineRule="exact"/>
        <w:jc w:val="both"/>
        <w:textDirection w:val="lrTbV"/>
        <w:textAlignment w:val="baseline"/>
        <w:rPr>
          <w:b/>
          <w:spacing w:val="14"/>
          <w:kern w:val="0"/>
          <w:sz w:val="24"/>
          <w:szCs w:val="20"/>
        </w:rPr>
      </w:pPr>
      <w:r>
        <w:rPr>
          <w:rFonts w:hint="eastAsia"/>
          <w:b/>
          <w:kern w:val="0"/>
          <w:sz w:val="28"/>
          <w:szCs w:val="20"/>
        </w:rPr>
        <w:lastRenderedPageBreak/>
        <w:t xml:space="preserve">     </w:t>
      </w:r>
      <w:r w:rsidRPr="003923C0">
        <w:rPr>
          <w:b/>
          <w:kern w:val="0"/>
          <w:sz w:val="28"/>
          <w:szCs w:val="20"/>
        </w:rPr>
        <w:t>(</w:t>
      </w:r>
      <w:r w:rsidRPr="003923C0">
        <w:rPr>
          <w:b/>
          <w:kern w:val="0"/>
          <w:sz w:val="28"/>
          <w:szCs w:val="20"/>
        </w:rPr>
        <w:t>三</w:t>
      </w:r>
      <w:r w:rsidRPr="003923C0">
        <w:rPr>
          <w:b/>
          <w:kern w:val="0"/>
          <w:sz w:val="28"/>
          <w:szCs w:val="20"/>
        </w:rPr>
        <w:t>)</w:t>
      </w:r>
      <w:r w:rsidRPr="003923C0">
        <w:rPr>
          <w:rFonts w:eastAsia="全真楷書"/>
          <w:b/>
          <w:color w:val="0000FF"/>
          <w:spacing w:val="14"/>
          <w:kern w:val="0"/>
          <w:sz w:val="24"/>
          <w:szCs w:val="20"/>
        </w:rPr>
        <w:t xml:space="preserve"> </w:t>
      </w:r>
      <w:r w:rsidRPr="003923C0">
        <w:rPr>
          <w:b/>
          <w:kern w:val="0"/>
          <w:sz w:val="28"/>
          <w:szCs w:val="20"/>
        </w:rPr>
        <w:t>評審流程</w:t>
      </w:r>
    </w:p>
    <w:p w:rsidR="00CB6F1A" w:rsidRDefault="00CB6F1A" w:rsidP="007555E1">
      <w:pPr>
        <w:kinsoku w:val="0"/>
        <w:adjustRightInd w:val="0"/>
        <w:spacing w:line="500" w:lineRule="exact"/>
        <w:jc w:val="both"/>
        <w:textDirection w:val="lrTbV"/>
        <w:textAlignment w:val="baseline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 xml:space="preserve">        </w:t>
      </w:r>
      <w:r w:rsidRPr="003923C0">
        <w:rPr>
          <w:kern w:val="0"/>
          <w:sz w:val="28"/>
          <w:szCs w:val="20"/>
        </w:rPr>
        <w:t>1</w:t>
      </w:r>
      <w:r w:rsidRPr="003923C0">
        <w:rPr>
          <w:kern w:val="0"/>
          <w:sz w:val="28"/>
          <w:szCs w:val="20"/>
        </w:rPr>
        <w:t>、開標當場審查投標廠商之基本資格文件及企劃書，審查合格之廠商</w:t>
      </w:r>
    </w:p>
    <w:p w:rsidR="00CB6F1A" w:rsidRPr="003923C0" w:rsidRDefault="00CB6F1A" w:rsidP="007555E1">
      <w:pPr>
        <w:kinsoku w:val="0"/>
        <w:adjustRightInd w:val="0"/>
        <w:spacing w:line="500" w:lineRule="exact"/>
        <w:jc w:val="both"/>
        <w:textDirection w:val="lrTbV"/>
        <w:textAlignment w:val="baseline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 xml:space="preserve">            </w:t>
      </w:r>
      <w:r w:rsidRPr="003923C0">
        <w:rPr>
          <w:kern w:val="0"/>
          <w:sz w:val="28"/>
          <w:szCs w:val="20"/>
        </w:rPr>
        <w:t>進入評審作業。</w:t>
      </w:r>
    </w:p>
    <w:p w:rsidR="00CB6F1A" w:rsidRDefault="00CB6F1A" w:rsidP="007555E1">
      <w:pPr>
        <w:kinsoku w:val="0"/>
        <w:adjustRightInd w:val="0"/>
        <w:spacing w:line="500" w:lineRule="exact"/>
        <w:jc w:val="both"/>
        <w:textDirection w:val="lrTbV"/>
        <w:textAlignment w:val="baseline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 xml:space="preserve">        </w:t>
      </w:r>
      <w:r w:rsidRPr="003923C0">
        <w:rPr>
          <w:kern w:val="0"/>
          <w:sz w:val="28"/>
          <w:szCs w:val="20"/>
        </w:rPr>
        <w:t>2</w:t>
      </w:r>
      <w:r w:rsidRPr="003923C0">
        <w:rPr>
          <w:kern w:val="0"/>
          <w:sz w:val="28"/>
          <w:szCs w:val="20"/>
        </w:rPr>
        <w:t>、評審作業時，合格廠商簡報時間</w:t>
      </w:r>
      <w:r w:rsidRPr="003923C0">
        <w:rPr>
          <w:kern w:val="0"/>
          <w:sz w:val="28"/>
          <w:szCs w:val="20"/>
        </w:rPr>
        <w:t>10</w:t>
      </w:r>
      <w:r w:rsidRPr="003923C0">
        <w:rPr>
          <w:kern w:val="0"/>
          <w:sz w:val="28"/>
          <w:szCs w:val="20"/>
        </w:rPr>
        <w:t>分鐘，</w:t>
      </w:r>
      <w:proofErr w:type="gramStart"/>
      <w:r w:rsidRPr="003923C0">
        <w:rPr>
          <w:kern w:val="0"/>
          <w:sz w:val="28"/>
          <w:szCs w:val="20"/>
        </w:rPr>
        <w:t>詢</w:t>
      </w:r>
      <w:proofErr w:type="gramEnd"/>
      <w:r w:rsidRPr="003923C0">
        <w:rPr>
          <w:kern w:val="0"/>
          <w:sz w:val="28"/>
          <w:szCs w:val="20"/>
        </w:rPr>
        <w:t>答時間</w:t>
      </w:r>
      <w:r w:rsidRPr="003923C0">
        <w:rPr>
          <w:kern w:val="0"/>
          <w:sz w:val="28"/>
          <w:szCs w:val="20"/>
        </w:rPr>
        <w:t>10</w:t>
      </w:r>
      <w:r w:rsidRPr="003923C0">
        <w:rPr>
          <w:kern w:val="0"/>
          <w:sz w:val="28"/>
          <w:szCs w:val="20"/>
        </w:rPr>
        <w:t>分鐘，</w:t>
      </w:r>
      <w:proofErr w:type="gramStart"/>
      <w:r w:rsidRPr="003923C0">
        <w:rPr>
          <w:kern w:val="0"/>
          <w:sz w:val="28"/>
          <w:szCs w:val="20"/>
        </w:rPr>
        <w:t>採</w:t>
      </w:r>
      <w:proofErr w:type="gramEnd"/>
      <w:r w:rsidRPr="003923C0">
        <w:rPr>
          <w:kern w:val="0"/>
          <w:sz w:val="28"/>
          <w:szCs w:val="20"/>
        </w:rPr>
        <w:t>統</w:t>
      </w:r>
    </w:p>
    <w:p w:rsidR="00CB6F1A" w:rsidRDefault="00CB6F1A" w:rsidP="007555E1">
      <w:pPr>
        <w:kinsoku w:val="0"/>
        <w:adjustRightInd w:val="0"/>
        <w:spacing w:line="500" w:lineRule="exact"/>
        <w:jc w:val="both"/>
        <w:textDirection w:val="lrTbV"/>
        <w:textAlignment w:val="baseline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 xml:space="preserve">           </w:t>
      </w:r>
      <w:proofErr w:type="gramStart"/>
      <w:r w:rsidRPr="003923C0">
        <w:rPr>
          <w:kern w:val="0"/>
          <w:sz w:val="28"/>
          <w:szCs w:val="20"/>
        </w:rPr>
        <w:t>問統答</w:t>
      </w:r>
      <w:proofErr w:type="gramEnd"/>
      <w:r w:rsidRPr="003923C0">
        <w:rPr>
          <w:kern w:val="0"/>
          <w:sz w:val="28"/>
          <w:szCs w:val="20"/>
        </w:rPr>
        <w:t>方式，委員詢問時間不予計算；簡報及</w:t>
      </w:r>
      <w:proofErr w:type="gramStart"/>
      <w:r w:rsidRPr="003923C0">
        <w:rPr>
          <w:kern w:val="0"/>
          <w:sz w:val="28"/>
          <w:szCs w:val="20"/>
        </w:rPr>
        <w:t>詢</w:t>
      </w:r>
      <w:proofErr w:type="gramEnd"/>
      <w:r w:rsidRPr="003923C0">
        <w:rPr>
          <w:kern w:val="0"/>
          <w:sz w:val="28"/>
          <w:szCs w:val="20"/>
        </w:rPr>
        <w:t>答計時於倒數</w:t>
      </w:r>
      <w:r w:rsidRPr="003923C0">
        <w:rPr>
          <w:kern w:val="0"/>
          <w:sz w:val="28"/>
          <w:szCs w:val="20"/>
        </w:rPr>
        <w:t>2</w:t>
      </w:r>
      <w:r w:rsidRPr="003923C0">
        <w:rPr>
          <w:kern w:val="0"/>
          <w:sz w:val="28"/>
          <w:szCs w:val="20"/>
        </w:rPr>
        <w:t>分</w:t>
      </w:r>
    </w:p>
    <w:p w:rsidR="00CB6F1A" w:rsidRDefault="00CB6F1A" w:rsidP="007555E1">
      <w:pPr>
        <w:kinsoku w:val="0"/>
        <w:adjustRightInd w:val="0"/>
        <w:spacing w:line="500" w:lineRule="exact"/>
        <w:jc w:val="both"/>
        <w:textDirection w:val="lrTbV"/>
        <w:textAlignment w:val="baseline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 xml:space="preserve">           </w:t>
      </w:r>
      <w:r w:rsidRPr="003923C0">
        <w:rPr>
          <w:kern w:val="0"/>
          <w:sz w:val="28"/>
          <w:szCs w:val="20"/>
        </w:rPr>
        <w:t>鐘時，按鈴</w:t>
      </w:r>
      <w:r w:rsidRPr="003923C0">
        <w:rPr>
          <w:kern w:val="0"/>
          <w:sz w:val="28"/>
          <w:szCs w:val="20"/>
        </w:rPr>
        <w:t>1</w:t>
      </w:r>
      <w:r w:rsidRPr="003923C0">
        <w:rPr>
          <w:kern w:val="0"/>
          <w:sz w:val="28"/>
          <w:szCs w:val="20"/>
        </w:rPr>
        <w:t>聲；時間到時按鈴</w:t>
      </w:r>
      <w:r w:rsidRPr="003923C0">
        <w:rPr>
          <w:kern w:val="0"/>
          <w:sz w:val="28"/>
          <w:szCs w:val="20"/>
        </w:rPr>
        <w:t>2</w:t>
      </w:r>
      <w:r w:rsidRPr="003923C0">
        <w:rPr>
          <w:kern w:val="0"/>
          <w:sz w:val="28"/>
          <w:szCs w:val="20"/>
        </w:rPr>
        <w:t>聲，廠商應立即停止簡報及</w:t>
      </w:r>
      <w:proofErr w:type="gramStart"/>
      <w:r w:rsidRPr="003923C0">
        <w:rPr>
          <w:kern w:val="0"/>
          <w:sz w:val="28"/>
          <w:szCs w:val="20"/>
        </w:rPr>
        <w:t>詢</w:t>
      </w:r>
      <w:proofErr w:type="gramEnd"/>
      <w:r w:rsidRPr="003923C0">
        <w:rPr>
          <w:kern w:val="0"/>
          <w:sz w:val="28"/>
          <w:szCs w:val="20"/>
        </w:rPr>
        <w:t>答</w:t>
      </w:r>
    </w:p>
    <w:p w:rsidR="00CB6F1A" w:rsidRDefault="00CB6F1A" w:rsidP="007555E1">
      <w:pPr>
        <w:kinsoku w:val="0"/>
        <w:adjustRightInd w:val="0"/>
        <w:spacing w:line="500" w:lineRule="exact"/>
        <w:jc w:val="both"/>
        <w:textDirection w:val="lrTbV"/>
        <w:textAlignment w:val="baseline"/>
        <w:rPr>
          <w:b/>
          <w:kern w:val="0"/>
          <w:sz w:val="28"/>
          <w:szCs w:val="20"/>
          <w:u w:val="single"/>
        </w:rPr>
      </w:pPr>
      <w:r>
        <w:rPr>
          <w:rFonts w:hint="eastAsia"/>
          <w:kern w:val="0"/>
          <w:sz w:val="28"/>
          <w:szCs w:val="20"/>
        </w:rPr>
        <w:t xml:space="preserve">           </w:t>
      </w:r>
      <w:r w:rsidRPr="003923C0">
        <w:rPr>
          <w:kern w:val="0"/>
          <w:sz w:val="28"/>
          <w:szCs w:val="20"/>
        </w:rPr>
        <w:t>。</w:t>
      </w:r>
      <w:r w:rsidRPr="003923C0">
        <w:rPr>
          <w:rFonts w:hint="eastAsia"/>
          <w:b/>
          <w:kern w:val="0"/>
          <w:sz w:val="28"/>
          <w:szCs w:val="20"/>
          <w:u w:val="single"/>
        </w:rPr>
        <w:t>廠商應自行準備簡報所需之相關設備。本校得提供</w:t>
      </w:r>
      <w:r w:rsidRPr="003923C0">
        <w:rPr>
          <w:rFonts w:hint="eastAsia"/>
          <w:b/>
          <w:kern w:val="0"/>
          <w:sz w:val="28"/>
          <w:szCs w:val="20"/>
          <w:u w:val="single"/>
        </w:rPr>
        <w:t>110V</w:t>
      </w:r>
      <w:r w:rsidRPr="003923C0">
        <w:rPr>
          <w:rFonts w:hint="eastAsia"/>
          <w:b/>
          <w:kern w:val="0"/>
          <w:sz w:val="28"/>
          <w:szCs w:val="20"/>
          <w:u w:val="single"/>
        </w:rPr>
        <w:t>電源、</w:t>
      </w:r>
    </w:p>
    <w:p w:rsidR="00CB6F1A" w:rsidRPr="003923C0" w:rsidRDefault="00CB6F1A" w:rsidP="007555E1">
      <w:pPr>
        <w:kinsoku w:val="0"/>
        <w:adjustRightInd w:val="0"/>
        <w:spacing w:line="500" w:lineRule="exact"/>
        <w:jc w:val="both"/>
        <w:textDirection w:val="lrTbV"/>
        <w:textAlignment w:val="baseline"/>
        <w:rPr>
          <w:kern w:val="0"/>
          <w:sz w:val="28"/>
          <w:szCs w:val="20"/>
        </w:rPr>
      </w:pPr>
      <w:r w:rsidRPr="00CB6F1A">
        <w:rPr>
          <w:rFonts w:hint="eastAsia"/>
          <w:b/>
          <w:kern w:val="0"/>
          <w:sz w:val="28"/>
          <w:szCs w:val="20"/>
        </w:rPr>
        <w:t xml:space="preserve">           </w:t>
      </w:r>
      <w:r w:rsidRPr="003923C0">
        <w:rPr>
          <w:rFonts w:hint="eastAsia"/>
          <w:b/>
          <w:kern w:val="0"/>
          <w:sz w:val="28"/>
          <w:szCs w:val="20"/>
          <w:u w:val="single"/>
        </w:rPr>
        <w:t>投影機、布幕。</w:t>
      </w:r>
    </w:p>
    <w:p w:rsidR="005929F9" w:rsidRDefault="005929F9" w:rsidP="007555E1">
      <w:pPr>
        <w:kinsoku w:val="0"/>
        <w:adjustRightInd w:val="0"/>
        <w:spacing w:line="500" w:lineRule="exact"/>
        <w:jc w:val="both"/>
        <w:textDirection w:val="lrTbV"/>
        <w:textAlignment w:val="baseline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 xml:space="preserve">        </w:t>
      </w:r>
      <w:r w:rsidR="00CB6F1A" w:rsidRPr="003923C0">
        <w:rPr>
          <w:kern w:val="0"/>
          <w:sz w:val="28"/>
          <w:szCs w:val="20"/>
        </w:rPr>
        <w:t>3</w:t>
      </w:r>
      <w:r w:rsidR="00CB6F1A" w:rsidRPr="003923C0">
        <w:rPr>
          <w:kern w:val="0"/>
          <w:sz w:val="28"/>
          <w:szCs w:val="20"/>
        </w:rPr>
        <w:t>、本採購以「序位法」評定優勝廠商。評審委員</w:t>
      </w:r>
      <w:proofErr w:type="gramStart"/>
      <w:r w:rsidR="00CB6F1A" w:rsidRPr="003923C0">
        <w:rPr>
          <w:kern w:val="0"/>
          <w:sz w:val="28"/>
          <w:szCs w:val="20"/>
        </w:rPr>
        <w:t>辦理序</w:t>
      </w:r>
      <w:proofErr w:type="gramEnd"/>
      <w:r w:rsidR="00CB6F1A" w:rsidRPr="003923C0">
        <w:rPr>
          <w:kern w:val="0"/>
          <w:sz w:val="28"/>
          <w:szCs w:val="20"/>
        </w:rPr>
        <w:t>位評比，應就</w:t>
      </w:r>
    </w:p>
    <w:p w:rsidR="005929F9" w:rsidRDefault="005929F9" w:rsidP="007555E1">
      <w:pPr>
        <w:kinsoku w:val="0"/>
        <w:adjustRightInd w:val="0"/>
        <w:spacing w:line="500" w:lineRule="exact"/>
        <w:jc w:val="both"/>
        <w:textDirection w:val="lrTbV"/>
        <w:textAlignment w:val="baseline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 xml:space="preserve">           </w:t>
      </w:r>
      <w:r w:rsidR="00CB6F1A" w:rsidRPr="003923C0">
        <w:rPr>
          <w:kern w:val="0"/>
          <w:sz w:val="28"/>
          <w:szCs w:val="20"/>
        </w:rPr>
        <w:t>各評審項目分別評分後予以加總，並依加總分數高低</w:t>
      </w:r>
      <w:proofErr w:type="gramStart"/>
      <w:r w:rsidR="00CB6F1A" w:rsidRPr="003923C0">
        <w:rPr>
          <w:kern w:val="0"/>
          <w:sz w:val="28"/>
          <w:szCs w:val="20"/>
        </w:rPr>
        <w:t>轉換為序位</w:t>
      </w:r>
      <w:proofErr w:type="gramEnd"/>
      <w:r w:rsidR="00CB6F1A" w:rsidRPr="003923C0">
        <w:rPr>
          <w:kern w:val="0"/>
          <w:sz w:val="28"/>
          <w:szCs w:val="20"/>
        </w:rPr>
        <w:t>。</w:t>
      </w:r>
    </w:p>
    <w:p w:rsidR="005929F9" w:rsidRDefault="005929F9" w:rsidP="007555E1">
      <w:pPr>
        <w:kinsoku w:val="0"/>
        <w:adjustRightInd w:val="0"/>
        <w:spacing w:line="500" w:lineRule="exact"/>
        <w:jc w:val="both"/>
        <w:textDirection w:val="lrTbV"/>
        <w:textAlignment w:val="baseline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 xml:space="preserve">           </w:t>
      </w:r>
      <w:r w:rsidR="00CB6F1A" w:rsidRPr="003923C0">
        <w:rPr>
          <w:kern w:val="0"/>
          <w:sz w:val="28"/>
          <w:szCs w:val="20"/>
        </w:rPr>
        <w:t>評審委員各評審項目之分項評分加總</w:t>
      </w:r>
      <w:proofErr w:type="gramStart"/>
      <w:r w:rsidR="00CB6F1A" w:rsidRPr="003923C0">
        <w:rPr>
          <w:kern w:val="0"/>
          <w:sz w:val="28"/>
          <w:szCs w:val="20"/>
        </w:rPr>
        <w:t>轉換為序位</w:t>
      </w:r>
      <w:proofErr w:type="gramEnd"/>
      <w:r w:rsidR="00CB6F1A" w:rsidRPr="003923C0">
        <w:rPr>
          <w:kern w:val="0"/>
          <w:sz w:val="28"/>
          <w:szCs w:val="20"/>
        </w:rPr>
        <w:t>後，</w:t>
      </w:r>
      <w:proofErr w:type="gramStart"/>
      <w:r w:rsidR="00CB6F1A" w:rsidRPr="003923C0">
        <w:rPr>
          <w:kern w:val="0"/>
          <w:sz w:val="28"/>
          <w:szCs w:val="20"/>
        </w:rPr>
        <w:t>應彙整</w:t>
      </w:r>
      <w:proofErr w:type="gramEnd"/>
      <w:r w:rsidR="00CB6F1A" w:rsidRPr="003923C0">
        <w:rPr>
          <w:kern w:val="0"/>
          <w:sz w:val="28"/>
          <w:szCs w:val="20"/>
        </w:rPr>
        <w:t>合計各</w:t>
      </w:r>
    </w:p>
    <w:p w:rsidR="00CB6F1A" w:rsidRPr="003923C0" w:rsidRDefault="005929F9" w:rsidP="007555E1">
      <w:pPr>
        <w:kinsoku w:val="0"/>
        <w:adjustRightInd w:val="0"/>
        <w:spacing w:line="500" w:lineRule="exact"/>
        <w:jc w:val="both"/>
        <w:textDirection w:val="lrTbV"/>
        <w:textAlignment w:val="baseline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 xml:space="preserve">           </w:t>
      </w:r>
      <w:proofErr w:type="gramStart"/>
      <w:r w:rsidR="00CB6F1A" w:rsidRPr="003923C0">
        <w:rPr>
          <w:kern w:val="0"/>
          <w:sz w:val="28"/>
          <w:szCs w:val="20"/>
        </w:rPr>
        <w:t>廠商之序位</w:t>
      </w:r>
      <w:proofErr w:type="gramEnd"/>
      <w:r w:rsidR="00CB6F1A" w:rsidRPr="003923C0">
        <w:rPr>
          <w:kern w:val="0"/>
          <w:sz w:val="28"/>
          <w:szCs w:val="20"/>
        </w:rPr>
        <w:t>，以合計值最低</w:t>
      </w:r>
      <w:proofErr w:type="gramStart"/>
      <w:r w:rsidR="00CB6F1A" w:rsidRPr="003923C0">
        <w:rPr>
          <w:kern w:val="0"/>
          <w:sz w:val="28"/>
          <w:szCs w:val="20"/>
        </w:rPr>
        <w:t>者為序位</w:t>
      </w:r>
      <w:proofErr w:type="gramEnd"/>
      <w:r w:rsidR="00CB6F1A" w:rsidRPr="003923C0">
        <w:rPr>
          <w:kern w:val="0"/>
          <w:sz w:val="28"/>
          <w:szCs w:val="20"/>
        </w:rPr>
        <w:t>第一。</w:t>
      </w:r>
    </w:p>
    <w:p w:rsidR="005929F9" w:rsidRDefault="005929F9" w:rsidP="007555E1">
      <w:pPr>
        <w:kinsoku w:val="0"/>
        <w:adjustRightInd w:val="0"/>
        <w:spacing w:line="500" w:lineRule="exact"/>
        <w:jc w:val="both"/>
        <w:textDirection w:val="lrTbV"/>
        <w:textAlignment w:val="baseline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 xml:space="preserve">        </w:t>
      </w:r>
      <w:r w:rsidR="00CB6F1A" w:rsidRPr="003923C0">
        <w:rPr>
          <w:kern w:val="0"/>
          <w:sz w:val="28"/>
          <w:szCs w:val="20"/>
        </w:rPr>
        <w:t>4</w:t>
      </w:r>
      <w:r w:rsidR="00CB6F1A" w:rsidRPr="003923C0">
        <w:rPr>
          <w:kern w:val="0"/>
          <w:sz w:val="28"/>
          <w:szCs w:val="20"/>
        </w:rPr>
        <w:t>、經評審小組評審後，出席評審小組成員過半數評予總評分未達</w:t>
      </w:r>
      <w:r w:rsidR="00CB6F1A" w:rsidRPr="003923C0">
        <w:rPr>
          <w:kern w:val="0"/>
          <w:sz w:val="28"/>
          <w:szCs w:val="20"/>
        </w:rPr>
        <w:t>70</w:t>
      </w:r>
      <w:r w:rsidR="00CB6F1A" w:rsidRPr="003923C0">
        <w:rPr>
          <w:kern w:val="0"/>
          <w:sz w:val="28"/>
          <w:szCs w:val="20"/>
        </w:rPr>
        <w:t>分</w:t>
      </w:r>
    </w:p>
    <w:p w:rsidR="00CB6F1A" w:rsidRPr="003923C0" w:rsidRDefault="005929F9" w:rsidP="007555E1">
      <w:pPr>
        <w:kinsoku w:val="0"/>
        <w:adjustRightInd w:val="0"/>
        <w:spacing w:line="500" w:lineRule="exact"/>
        <w:jc w:val="both"/>
        <w:textDirection w:val="lrTbV"/>
        <w:textAlignment w:val="baseline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 xml:space="preserve">          </w:t>
      </w:r>
      <w:r w:rsidR="00CB6F1A" w:rsidRPr="003923C0">
        <w:rPr>
          <w:kern w:val="0"/>
          <w:sz w:val="28"/>
          <w:szCs w:val="20"/>
        </w:rPr>
        <w:t>，視為不合格，不得作為最符合需要之廠商。</w:t>
      </w:r>
    </w:p>
    <w:p w:rsidR="00CD556A" w:rsidRDefault="00CD556A" w:rsidP="007555E1">
      <w:pPr>
        <w:widowControl/>
        <w:adjustRightInd w:val="0"/>
        <w:snapToGrid w:val="0"/>
        <w:spacing w:line="500" w:lineRule="exact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 xml:space="preserve">        </w:t>
      </w:r>
      <w:r w:rsidR="00CB6F1A" w:rsidRPr="003923C0">
        <w:rPr>
          <w:kern w:val="0"/>
          <w:sz w:val="28"/>
          <w:szCs w:val="20"/>
        </w:rPr>
        <w:t>5</w:t>
      </w:r>
      <w:r w:rsidR="00CB6F1A" w:rsidRPr="003923C0">
        <w:rPr>
          <w:kern w:val="0"/>
          <w:sz w:val="28"/>
          <w:szCs w:val="20"/>
        </w:rPr>
        <w:t>、最符合需要之廠商為一家者，以議價方式辦理。最符合需要之廠</w:t>
      </w:r>
    </w:p>
    <w:p w:rsidR="00CD556A" w:rsidRDefault="00CD556A" w:rsidP="007555E1">
      <w:pPr>
        <w:widowControl/>
        <w:adjustRightInd w:val="0"/>
        <w:snapToGrid w:val="0"/>
        <w:spacing w:line="500" w:lineRule="exact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 xml:space="preserve">           </w:t>
      </w:r>
      <w:r w:rsidR="00CB6F1A" w:rsidRPr="003923C0">
        <w:rPr>
          <w:kern w:val="0"/>
          <w:sz w:val="28"/>
          <w:szCs w:val="20"/>
        </w:rPr>
        <w:t>商在二家以上者，依最符合需要之廠商序位，自</w:t>
      </w:r>
      <w:proofErr w:type="gramStart"/>
      <w:r w:rsidR="00CB6F1A" w:rsidRPr="003923C0">
        <w:rPr>
          <w:kern w:val="0"/>
          <w:sz w:val="28"/>
          <w:szCs w:val="20"/>
        </w:rPr>
        <w:t>最低序位起</w:t>
      </w:r>
      <w:proofErr w:type="gramEnd"/>
      <w:r w:rsidR="00CB6F1A" w:rsidRPr="003923C0">
        <w:rPr>
          <w:kern w:val="0"/>
          <w:sz w:val="28"/>
          <w:szCs w:val="20"/>
        </w:rPr>
        <w:t>，依</w:t>
      </w:r>
    </w:p>
    <w:p w:rsidR="00CD556A" w:rsidRDefault="00CD556A" w:rsidP="007555E1">
      <w:pPr>
        <w:widowControl/>
        <w:adjustRightInd w:val="0"/>
        <w:snapToGrid w:val="0"/>
        <w:spacing w:line="500" w:lineRule="exact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 xml:space="preserve">           </w:t>
      </w:r>
      <w:r w:rsidR="00CB6F1A" w:rsidRPr="003923C0">
        <w:rPr>
          <w:kern w:val="0"/>
          <w:sz w:val="28"/>
          <w:szCs w:val="20"/>
        </w:rPr>
        <w:t>序以議價方式辦理。但有二家以上最符合需要之廠商為同一優勝</w:t>
      </w:r>
    </w:p>
    <w:p w:rsidR="00CD556A" w:rsidRDefault="00CD556A" w:rsidP="007555E1">
      <w:pPr>
        <w:widowControl/>
        <w:adjustRightInd w:val="0"/>
        <w:snapToGrid w:val="0"/>
        <w:spacing w:line="500" w:lineRule="exact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 xml:space="preserve">           </w:t>
      </w:r>
      <w:r w:rsidR="00CB6F1A" w:rsidRPr="003923C0">
        <w:rPr>
          <w:kern w:val="0"/>
          <w:sz w:val="28"/>
          <w:szCs w:val="20"/>
        </w:rPr>
        <w:t>序位者，以標價低者優先議價。廠商標價仍相同時，再行綜合評</w:t>
      </w:r>
    </w:p>
    <w:p w:rsidR="00133D6D" w:rsidRPr="00CD556A" w:rsidRDefault="00CD556A" w:rsidP="007555E1">
      <w:pPr>
        <w:widowControl/>
        <w:adjustRightInd w:val="0"/>
        <w:snapToGrid w:val="0"/>
        <w:spacing w:line="500" w:lineRule="exact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 xml:space="preserve">           </w:t>
      </w:r>
      <w:r w:rsidR="00CB6F1A" w:rsidRPr="003923C0">
        <w:rPr>
          <w:kern w:val="0"/>
          <w:sz w:val="28"/>
          <w:szCs w:val="20"/>
        </w:rPr>
        <w:t>審一次，</w:t>
      </w:r>
      <w:proofErr w:type="gramStart"/>
      <w:r w:rsidR="00CB6F1A" w:rsidRPr="003923C0">
        <w:rPr>
          <w:kern w:val="0"/>
          <w:sz w:val="28"/>
          <w:szCs w:val="20"/>
        </w:rPr>
        <w:t>以序位</w:t>
      </w:r>
      <w:proofErr w:type="gramEnd"/>
      <w:r w:rsidR="00CB6F1A" w:rsidRPr="003923C0">
        <w:rPr>
          <w:kern w:val="0"/>
          <w:sz w:val="28"/>
          <w:szCs w:val="20"/>
        </w:rPr>
        <w:t>最低者優先議價，序位仍相同者，抽籤決定之。</w:t>
      </w:r>
    </w:p>
    <w:p w:rsidR="00133D6D" w:rsidRDefault="00133D6D" w:rsidP="00DC4DBE">
      <w:pPr>
        <w:spacing w:line="500" w:lineRule="exact"/>
        <w:rPr>
          <w:b/>
          <w:szCs w:val="32"/>
        </w:rPr>
      </w:pPr>
    </w:p>
    <w:sectPr w:rsidR="00133D6D" w:rsidSect="00DC4DB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3E2" w:rsidRDefault="009603E2" w:rsidP="006414E0">
      <w:r>
        <w:separator/>
      </w:r>
    </w:p>
  </w:endnote>
  <w:endnote w:type="continuationSeparator" w:id="0">
    <w:p w:rsidR="009603E2" w:rsidRDefault="009603E2" w:rsidP="0064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553699"/>
      <w:docPartObj>
        <w:docPartGallery w:val="Page Numbers (Bottom of Page)"/>
        <w:docPartUnique/>
      </w:docPartObj>
    </w:sdtPr>
    <w:sdtEndPr/>
    <w:sdtContent>
      <w:p w:rsidR="0028403D" w:rsidRDefault="002840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E86" w:rsidRPr="00082E86">
          <w:rPr>
            <w:noProof/>
            <w:lang w:val="zh-TW"/>
          </w:rPr>
          <w:t>3</w:t>
        </w:r>
        <w:r>
          <w:fldChar w:fldCharType="end"/>
        </w:r>
      </w:p>
    </w:sdtContent>
  </w:sdt>
  <w:p w:rsidR="0028403D" w:rsidRDefault="002840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3E2" w:rsidRDefault="009603E2" w:rsidP="006414E0">
      <w:r>
        <w:separator/>
      </w:r>
    </w:p>
  </w:footnote>
  <w:footnote w:type="continuationSeparator" w:id="0">
    <w:p w:rsidR="009603E2" w:rsidRDefault="009603E2" w:rsidP="00641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950"/>
    <w:multiLevelType w:val="hybridMultilevel"/>
    <w:tmpl w:val="9F8C3DF2"/>
    <w:lvl w:ilvl="0" w:tplc="7B4EE4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1" w:tplc="7026F946">
      <w:start w:val="1"/>
      <w:numFmt w:val="taiwaneseCountingThousand"/>
      <w:lvlText w:val="（%2）"/>
      <w:lvlJc w:val="left"/>
      <w:pPr>
        <w:tabs>
          <w:tab w:val="num" w:pos="1815"/>
        </w:tabs>
        <w:ind w:left="1815" w:hanging="855"/>
      </w:pPr>
      <w:rPr>
        <w:rFonts w:ascii="標楷體" w:eastAsia="標楷體" w:hAnsi="標楷體" w:cs="Times New Roman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0047BD0"/>
    <w:multiLevelType w:val="singleLevel"/>
    <w:tmpl w:val="7C58BD4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/>
      </w:rPr>
    </w:lvl>
  </w:abstractNum>
  <w:abstractNum w:abstractNumId="2" w15:restartNumberingAfterBreak="0">
    <w:nsid w:val="622025EB"/>
    <w:multiLevelType w:val="singleLevel"/>
    <w:tmpl w:val="E0D633C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/>
      </w:rPr>
    </w:lvl>
  </w:abstractNum>
  <w:abstractNum w:abstractNumId="3" w15:restartNumberingAfterBreak="0">
    <w:nsid w:val="6EDF4202"/>
    <w:multiLevelType w:val="singleLevel"/>
    <w:tmpl w:val="27DCA0B8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cs="Times New Roman"/>
      </w:rPr>
    </w:lvl>
  </w:abstractNum>
  <w:abstractNum w:abstractNumId="4" w15:restartNumberingAfterBreak="0">
    <w:nsid w:val="6F7F3DE4"/>
    <w:multiLevelType w:val="singleLevel"/>
    <w:tmpl w:val="1A904F9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E0"/>
    <w:rsid w:val="0002742C"/>
    <w:rsid w:val="00031426"/>
    <w:rsid w:val="00031EE8"/>
    <w:rsid w:val="00060167"/>
    <w:rsid w:val="0006037B"/>
    <w:rsid w:val="00082E86"/>
    <w:rsid w:val="000A53F3"/>
    <w:rsid w:val="00133D6D"/>
    <w:rsid w:val="00194288"/>
    <w:rsid w:val="00224411"/>
    <w:rsid w:val="002324CE"/>
    <w:rsid w:val="0028403D"/>
    <w:rsid w:val="002C0BAC"/>
    <w:rsid w:val="002C6060"/>
    <w:rsid w:val="002D40F7"/>
    <w:rsid w:val="0034089E"/>
    <w:rsid w:val="00390BDB"/>
    <w:rsid w:val="00413B78"/>
    <w:rsid w:val="00414FB8"/>
    <w:rsid w:val="0046709C"/>
    <w:rsid w:val="00545E24"/>
    <w:rsid w:val="005929F9"/>
    <w:rsid w:val="006414E0"/>
    <w:rsid w:val="006B1B17"/>
    <w:rsid w:val="00734EB7"/>
    <w:rsid w:val="007555E1"/>
    <w:rsid w:val="00765511"/>
    <w:rsid w:val="007950D5"/>
    <w:rsid w:val="00797818"/>
    <w:rsid w:val="00847A9F"/>
    <w:rsid w:val="009603E2"/>
    <w:rsid w:val="00980703"/>
    <w:rsid w:val="009D7F6D"/>
    <w:rsid w:val="009F1F68"/>
    <w:rsid w:val="00A073C5"/>
    <w:rsid w:val="00A42D63"/>
    <w:rsid w:val="00B011DE"/>
    <w:rsid w:val="00BE0C83"/>
    <w:rsid w:val="00BF0CB5"/>
    <w:rsid w:val="00CA306E"/>
    <w:rsid w:val="00CB6F1A"/>
    <w:rsid w:val="00CD556A"/>
    <w:rsid w:val="00CF3A59"/>
    <w:rsid w:val="00D34D5C"/>
    <w:rsid w:val="00D80BDB"/>
    <w:rsid w:val="00D87233"/>
    <w:rsid w:val="00DC4DBE"/>
    <w:rsid w:val="00DE60E0"/>
    <w:rsid w:val="00DF35B3"/>
    <w:rsid w:val="00E4382C"/>
    <w:rsid w:val="00F245A3"/>
    <w:rsid w:val="00F348FF"/>
    <w:rsid w:val="00F755F7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CAC30"/>
  <w15:docId w15:val="{BC4BE84F-5C21-41CD-AF42-657BF278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4E0"/>
    <w:pPr>
      <w:widowControl w:val="0"/>
    </w:pPr>
    <w:rPr>
      <w:rFonts w:ascii="Times New Roman" w:eastAsia="標楷體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414E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41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414E0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6414E0"/>
    <w:pPr>
      <w:spacing w:afterLines="100"/>
    </w:pPr>
    <w:rPr>
      <w:rFonts w:ascii="標楷體" w:hAnsi="標楷體"/>
      <w:sz w:val="40"/>
      <w:szCs w:val="40"/>
    </w:rPr>
  </w:style>
  <w:style w:type="character" w:customStyle="1" w:styleId="a8">
    <w:name w:val="本文 字元"/>
    <w:basedOn w:val="a0"/>
    <w:link w:val="a7"/>
    <w:uiPriority w:val="99"/>
    <w:semiHidden/>
    <w:locked/>
    <w:rsid w:val="006414E0"/>
    <w:rPr>
      <w:rFonts w:ascii="標楷體" w:eastAsia="標楷體" w:hAnsi="標楷體" w:cs="Times New Roman"/>
      <w:sz w:val="40"/>
      <w:szCs w:val="40"/>
    </w:rPr>
  </w:style>
  <w:style w:type="character" w:styleId="a9">
    <w:name w:val="Placeholder Text"/>
    <w:basedOn w:val="a0"/>
    <w:uiPriority w:val="99"/>
    <w:semiHidden/>
    <w:rsid w:val="00734EB7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semiHidden/>
    <w:rsid w:val="00734EB7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734EB7"/>
    <w:rPr>
      <w:rFonts w:ascii="Cambria" w:eastAsia="新細明體" w:hAnsi="Cambria" w:cs="Times New Roman"/>
      <w:sz w:val="18"/>
      <w:szCs w:val="18"/>
    </w:rPr>
  </w:style>
  <w:style w:type="paragraph" w:customStyle="1" w:styleId="7">
    <w:name w:val="樣式7"/>
    <w:basedOn w:val="a"/>
    <w:rsid w:val="00CB6F1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mongshiu</dc:creator>
  <cp:lastModifiedBy>王顥叡</cp:lastModifiedBy>
  <cp:revision>14</cp:revision>
  <cp:lastPrinted>2013-03-13T06:44:00Z</cp:lastPrinted>
  <dcterms:created xsi:type="dcterms:W3CDTF">2017-12-08T08:30:00Z</dcterms:created>
  <dcterms:modified xsi:type="dcterms:W3CDTF">2017-12-29T08:35:00Z</dcterms:modified>
</cp:coreProperties>
</file>